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A9D5" w14:textId="4D06CB46" w:rsidR="008A3020" w:rsidRDefault="00B74D3B">
      <w:pPr>
        <w:pStyle w:val="Heading1"/>
        <w:rPr>
          <w:sz w:val="40"/>
          <w:szCs w:val="40"/>
        </w:rPr>
      </w:pPr>
      <w:r>
        <w:rPr>
          <w:sz w:val="40"/>
          <w:szCs w:val="40"/>
        </w:rPr>
        <w:t xml:space="preserve">ΑΣ ΓΙΝΟΥΜΕ </w:t>
      </w:r>
      <w:r w:rsidR="00276975">
        <w:rPr>
          <w:sz w:val="40"/>
          <w:szCs w:val="40"/>
        </w:rPr>
        <w:t>ΑΝΕΚΤΙΚΟΙ</w:t>
      </w:r>
      <w:r w:rsidR="00AE1DA6">
        <w:rPr>
          <w:sz w:val="40"/>
          <w:szCs w:val="40"/>
        </w:rPr>
        <w:t>/ΕΣ</w:t>
      </w:r>
      <w:r>
        <w:rPr>
          <w:sz w:val="40"/>
          <w:szCs w:val="40"/>
        </w:rPr>
        <w:t xml:space="preserve"> </w:t>
      </w:r>
    </w:p>
    <w:p w14:paraId="68EEF7B7" w14:textId="77777777" w:rsidR="008A3020" w:rsidRDefault="00B74D3B">
      <w:pPr>
        <w:jc w:val="both"/>
        <w:rPr>
          <w:b/>
        </w:rPr>
      </w:pPr>
      <w:r>
        <w:rPr>
          <w:b/>
        </w:rPr>
        <w:t>Επισκόπηση Μαθήματος</w:t>
      </w:r>
    </w:p>
    <w:p w14:paraId="0ED506DF" w14:textId="77777777" w:rsidR="0084618F" w:rsidRDefault="00B74D3B">
      <w:pPr>
        <w:jc w:val="both"/>
      </w:pPr>
      <w:r>
        <w:t xml:space="preserve">Το μάθημα «Ας γίνουμε </w:t>
      </w:r>
      <w:r w:rsidR="00CA41E7">
        <w:t>Ανεκτικοί</w:t>
      </w:r>
      <w:r>
        <w:t>» εξερευνά</w:t>
      </w:r>
      <w:r w:rsidR="00D5612B">
        <w:t xml:space="preserve"> το ζήτημα της ενσυναίσθησης</w:t>
      </w:r>
      <w:r w:rsidR="00F30713" w:rsidRPr="00F30713">
        <w:t xml:space="preserve">, </w:t>
      </w:r>
      <w:r w:rsidR="00F30713">
        <w:t>αποδομώντας την λογική των διακρίσεων</w:t>
      </w:r>
      <w:r w:rsidR="00133E58">
        <w:t xml:space="preserve"> εις βάρος κυρίων αυτών που </w:t>
      </w:r>
      <w:r w:rsidR="00F30713">
        <w:t xml:space="preserve"> </w:t>
      </w:r>
      <w:r w:rsidR="0084618F" w:rsidRPr="0084618F">
        <w:t>προέρχ</w:t>
      </w:r>
      <w:r w:rsidR="0084618F">
        <w:t>ονται</w:t>
      </w:r>
      <w:r w:rsidR="0084618F" w:rsidRPr="0084618F">
        <w:t xml:space="preserve"> από ευάλωτες ή περιθωριοποιημένες ομάδες, </w:t>
      </w:r>
      <w:r w:rsidR="0084618F">
        <w:t>υποβαθμισμένα κοινωνικά περιβάλλοντα (</w:t>
      </w:r>
      <w:r w:rsidR="0084618F" w:rsidRPr="0084618F">
        <w:t>πρόσφυγες ή μετανάστες, παιδιά με αναπηρίες</w:t>
      </w:r>
      <w:r w:rsidR="0084618F">
        <w:t xml:space="preserve">). </w:t>
      </w:r>
    </w:p>
    <w:p w14:paraId="0E1D5046" w14:textId="3EA7E9E3" w:rsidR="00446D19" w:rsidRDefault="001D24A1">
      <w:pPr>
        <w:jc w:val="both"/>
      </w:pPr>
      <w:r>
        <w:t>Για αυτόν τον σκοπό αξιοποιεί την</w:t>
      </w:r>
      <w:r w:rsidRPr="001D24A1">
        <w:t xml:space="preserve"> ταινία </w:t>
      </w:r>
      <w:r>
        <w:t xml:space="preserve">μικρού μήκους </w:t>
      </w:r>
      <w:r w:rsidRPr="001D24A1">
        <w:t xml:space="preserve">BOKSTAVSBARN, </w:t>
      </w:r>
      <w:r>
        <w:t>της</w:t>
      </w:r>
      <w:r w:rsidRPr="001D24A1">
        <w:t xml:space="preserve"> ανοιχτή</w:t>
      </w:r>
      <w:r>
        <w:t>ς</w:t>
      </w:r>
      <w:r w:rsidRPr="001D24A1">
        <w:t xml:space="preserve"> πύλη</w:t>
      </w:r>
      <w:r>
        <w:t>ς</w:t>
      </w:r>
      <w:r w:rsidRPr="001D24A1">
        <w:t xml:space="preserve"> του έργου DIALLS , </w:t>
      </w:r>
      <w:r>
        <w:t>το οποίο</w:t>
      </w:r>
      <w:r w:rsidR="00235E32">
        <w:t xml:space="preserve"> </w:t>
      </w:r>
      <w:r w:rsidR="00D56D28">
        <w:t>μέσα από</w:t>
      </w:r>
      <w:r w:rsidR="006F4DAA">
        <w:t xml:space="preserve"> την</w:t>
      </w:r>
      <w:r w:rsidRPr="001D24A1">
        <w:t xml:space="preserve"> ανάπτυξη ενός προγράμματος εκμάθησης Πολιτισμικού Γραμματισμού</w:t>
      </w:r>
      <w:r w:rsidR="006F4DAA">
        <w:t xml:space="preserve"> έχει στόχο τη διδασκαλία δεξιοτήτων</w:t>
      </w:r>
      <w:r w:rsidR="006F4DAA" w:rsidRPr="006F4DAA">
        <w:t xml:space="preserve"> διαλόγου και επιχειρηματολογίας </w:t>
      </w:r>
      <w:r w:rsidR="006F4DAA">
        <w:t xml:space="preserve">που προαπαιτούνται για  </w:t>
      </w:r>
      <w:r w:rsidR="00D37CAB">
        <w:t xml:space="preserve">την ευαισθητοποίηση των παιδιών για τις </w:t>
      </w:r>
      <w:r w:rsidR="00446D19">
        <w:t xml:space="preserve">δικές τους </w:t>
      </w:r>
      <w:r w:rsidR="00D37CAB">
        <w:t xml:space="preserve">πολιτισμικές </w:t>
      </w:r>
      <w:r w:rsidR="00446D19">
        <w:t>ταυτότητες</w:t>
      </w:r>
      <w:r w:rsidR="00D37CAB">
        <w:t xml:space="preserve"> </w:t>
      </w:r>
      <w:r w:rsidR="001B30FD">
        <w:t>αλλά και των άλλων</w:t>
      </w:r>
      <w:r w:rsidR="00564E86">
        <w:t>.</w:t>
      </w:r>
    </w:p>
    <w:p w14:paraId="2A50810C" w14:textId="77777777" w:rsidR="008902BF" w:rsidRDefault="008902BF">
      <w:pPr>
        <w:jc w:val="both"/>
      </w:pPr>
      <w:r w:rsidRPr="008902BF">
        <w:t xml:space="preserve">Το συγκεκριμένο μάθημα αναπτύχθηκε από το ΔΗΜΟΤΙΚΟ ΣΧΟΛΕΙΟ ΒΟΡΟΚΛΗΝΗΣ ως μέρος του έργου «Προάγοντας την Ψηφιακή Πολιτειότητα στο Δημοτικό Σχολείο» στο πλαίσιο του χρηματοδοτούμενου προγράμματος ERASMUS+. </w:t>
      </w:r>
    </w:p>
    <w:p w14:paraId="6B36F314" w14:textId="536D7C90" w:rsidR="008A3020" w:rsidRDefault="00B74D3B">
      <w:pPr>
        <w:jc w:val="both"/>
        <w:rPr>
          <w:b/>
        </w:rPr>
      </w:pPr>
      <w:r>
        <w:rPr>
          <w:b/>
        </w:rPr>
        <w:t xml:space="preserve">Στόχοι Μαθήματος </w:t>
      </w:r>
    </w:p>
    <w:p w14:paraId="361836CF" w14:textId="58252C4B" w:rsidR="008A3020" w:rsidRDefault="00B74D3B">
      <w:pPr>
        <w:jc w:val="both"/>
      </w:pPr>
      <w:r>
        <w:t xml:space="preserve">● </w:t>
      </w:r>
      <w:r w:rsidR="000800FB">
        <w:t>Ν</w:t>
      </w:r>
      <w:r w:rsidR="009D7F81">
        <w:t xml:space="preserve">α </w:t>
      </w:r>
      <w:r w:rsidR="009D7F81" w:rsidRPr="009D7F81">
        <w:t>συζητήσου</w:t>
      </w:r>
      <w:r w:rsidR="009D7F81">
        <w:t>ν</w:t>
      </w:r>
      <w:r w:rsidR="009D7F81" w:rsidRPr="009D7F81">
        <w:t xml:space="preserve"> </w:t>
      </w:r>
      <w:r w:rsidR="009D7F81">
        <w:t>γιατί</w:t>
      </w:r>
      <w:r w:rsidR="009D7F81" w:rsidRPr="009D7F81">
        <w:t xml:space="preserve"> είναι σημαντικό να βλέπουμε τον κόσμο μέσα από τα μάτια των άλλων</w:t>
      </w:r>
      <w:r>
        <w:t xml:space="preserve"> ● </w:t>
      </w:r>
      <w:r w:rsidR="0056684A">
        <w:t>Ν</w:t>
      </w:r>
      <w:r w:rsidR="00376E41">
        <w:t xml:space="preserve">α </w:t>
      </w:r>
      <w:r w:rsidR="00376E41" w:rsidRPr="00376E41">
        <w:t>μάθου</w:t>
      </w:r>
      <w:r w:rsidR="00376E41">
        <w:t>ν</w:t>
      </w:r>
      <w:r w:rsidR="00376E41" w:rsidRPr="00376E41">
        <w:t xml:space="preserve"> τι είναι η ενσυναίσθηση</w:t>
      </w:r>
      <w:r w:rsidR="009B020D">
        <w:t xml:space="preserve"> </w:t>
      </w:r>
      <w:r w:rsidR="005F086A">
        <w:t xml:space="preserve">ΝΑ </w:t>
      </w:r>
      <w:r w:rsidR="005F086A" w:rsidRPr="00FA251B">
        <w:t xml:space="preserve">αξιοποιήσουμε τον </w:t>
      </w:r>
      <w:r w:rsidR="005F086A" w:rsidRPr="00FA251B">
        <w:rPr>
          <w:b/>
          <w:bCs/>
        </w:rPr>
        <w:t>διάλογο</w:t>
      </w:r>
      <w:r w:rsidR="005F086A" w:rsidRPr="00FA251B">
        <w:t xml:space="preserve"> και την </w:t>
      </w:r>
      <w:r w:rsidR="005F086A" w:rsidRPr="00FA251B">
        <w:rPr>
          <w:b/>
          <w:bCs/>
        </w:rPr>
        <w:t>επιχειρηματολογία</w:t>
      </w:r>
      <w:r w:rsidR="005F086A" w:rsidRPr="00FA251B">
        <w:t xml:space="preserve"> για να συσχετιστούμε με τις ιδέες των άλλων</w:t>
      </w:r>
      <w:r w:rsidR="005F086A">
        <w:t xml:space="preserve"> ● </w:t>
      </w:r>
      <w:r w:rsidR="009F0EFF">
        <w:t>Να αναγνωρίζουν συμπεριφορές που αποτελούν διακρίσεις</w:t>
      </w:r>
      <w:r w:rsidR="009B020D">
        <w:t xml:space="preserve"> </w:t>
      </w:r>
      <w:r w:rsidR="00475447">
        <w:t>● Να περιγράφουν συμπεριφορές που δείχνουν ενσυναίσθηση</w:t>
      </w:r>
      <w:r w:rsidR="009B020D">
        <w:t xml:space="preserve"> </w:t>
      </w:r>
      <w:r w:rsidR="00475447">
        <w:t>● Να κατανοήσουν πώς δημιουργούνται τα μηνύματα πολυμέσων χρησιμοποιώντας τη γλώσσα των πολυμέσων ● Να σκεφτούν την καθοριστική σημασία της δημιουργίας των μηνυμάτων των πολυμέσων ● Να αναλύσουν τους ιδεολογικούς, πολιτισμικούς και τεχνικούς κώδικες και τη δομή μιας ταινίας ● Να κατανοήσουν πώς η οπτική γλώσσα επηρεάζει τα μηνύματα μιας ταινίας</w:t>
      </w:r>
    </w:p>
    <w:p w14:paraId="14EA6165" w14:textId="77777777" w:rsidR="008A3020" w:rsidRDefault="00B74D3B">
      <w:pPr>
        <w:jc w:val="both"/>
        <w:rPr>
          <w:b/>
        </w:rPr>
      </w:pPr>
      <w:r>
        <w:rPr>
          <w:b/>
        </w:rPr>
        <w:t>Βασικό λεξιλόγιο</w:t>
      </w:r>
    </w:p>
    <w:p w14:paraId="2DBB0F99" w14:textId="71069A3C" w:rsidR="007277C3" w:rsidRDefault="00DE5635">
      <w:pPr>
        <w:jc w:val="both"/>
        <w:rPr>
          <w:color w:val="FF0000"/>
        </w:rPr>
      </w:pPr>
      <w:r w:rsidRPr="00277029">
        <w:t>Ενσυναίσθηση</w:t>
      </w:r>
      <w:r w:rsidR="00B74D3B" w:rsidRPr="00DE5635">
        <w:rPr>
          <w:color w:val="FF0000"/>
        </w:rPr>
        <w:t xml:space="preserve"> </w:t>
      </w:r>
      <w:r w:rsidR="00B74D3B" w:rsidRPr="007277C3">
        <w:t xml:space="preserve">= </w:t>
      </w:r>
      <w:r w:rsidR="007277C3" w:rsidRPr="007277C3">
        <w:t xml:space="preserve">η συναισθηματική ταύτιση με την ψυχική κατάσταση ενός άλλου ατόμου, και η κατανόηση της συμπεριφοράς και των κινήτρων του. </w:t>
      </w:r>
    </w:p>
    <w:p w14:paraId="730FED73" w14:textId="4D873102" w:rsidR="00D9497C" w:rsidRDefault="00EB4BD6">
      <w:pPr>
        <w:jc w:val="both"/>
      </w:pPr>
      <w:r w:rsidRPr="00277029">
        <w:t>Επιχειρηματολογία</w:t>
      </w:r>
      <w:r w:rsidR="00B74D3B" w:rsidRPr="00DE5635">
        <w:rPr>
          <w:color w:val="FF0000"/>
        </w:rPr>
        <w:t xml:space="preserve"> </w:t>
      </w:r>
      <w:r w:rsidR="00B74D3B" w:rsidRPr="00AC1A08">
        <w:t xml:space="preserve">= </w:t>
      </w:r>
      <w:r w:rsidR="00AC1A08">
        <w:t>Η</w:t>
      </w:r>
      <w:r w:rsidR="00AC1A08" w:rsidRPr="00AC1A08">
        <w:t xml:space="preserve"> διαδικασία της υποστήριξης ή της κατάρριψης μιας θέσης, </w:t>
      </w:r>
      <w:r w:rsidR="00D9497C" w:rsidRPr="00D9497C">
        <w:t xml:space="preserve">αναφερόμαστε στη διαδικασία της υποστήριξης ή της κατάρριψης μιας θέσης, με στόχο </w:t>
      </w:r>
      <w:r w:rsidR="00D9497C">
        <w:t xml:space="preserve">την πειθώ. </w:t>
      </w:r>
    </w:p>
    <w:p w14:paraId="170A7E09" w14:textId="66913E42" w:rsidR="008A3020" w:rsidRPr="007405DC" w:rsidRDefault="009A3FA2" w:rsidP="006B5DFF">
      <w:pPr>
        <w:jc w:val="both"/>
      </w:pPr>
      <w:r w:rsidRPr="00277029">
        <w:t>Διάκρισ</w:t>
      </w:r>
      <w:r>
        <w:t>η</w:t>
      </w:r>
      <w:r w:rsidR="00B74D3B" w:rsidRPr="00277029">
        <w:t xml:space="preserve"> </w:t>
      </w:r>
      <w:r w:rsidR="00B74D3B" w:rsidRPr="007405DC">
        <w:t xml:space="preserve">= </w:t>
      </w:r>
      <w:r w:rsidR="007405DC">
        <w:t>Η κατάσταση κατά την οποία ένα πρόσωπο υφίσταται λιγότερο ευνοϊκή μεταχείριση από άλλο πρόσωπο σε ανάλογη κατάσταση λόγω φυλετικής ή εθνοτικής καταγωγής, θρησκείας ή πεποιθήσεων, αναπηρίας, ηλικίας ή γενετήσιου προσανατολισμού</w:t>
      </w:r>
      <w:r w:rsidR="006B5DFF">
        <w:t>(Ευρωπαϊκή Επιτροπή, Γενική Διεύθυνση Απασχόλησης, Κοινωνικών Υποθέσεων και Ίσων Ευκαιριών)</w:t>
      </w:r>
      <w:r w:rsidR="007405DC">
        <w:t>.</w:t>
      </w:r>
    </w:p>
    <w:p w14:paraId="0891E974" w14:textId="66A20230" w:rsidR="008A3020" w:rsidRPr="00DE5635" w:rsidRDefault="00264888">
      <w:pPr>
        <w:jc w:val="both"/>
        <w:rPr>
          <w:color w:val="FF0000"/>
        </w:rPr>
      </w:pPr>
      <w:r w:rsidRPr="00264888">
        <w:t>Κώδικες ταινίας</w:t>
      </w:r>
      <w:r w:rsidR="00B74D3B" w:rsidRPr="00264888">
        <w:t xml:space="preserve"> </w:t>
      </w:r>
      <w:r w:rsidR="00B74D3B" w:rsidRPr="00D0393B">
        <w:t xml:space="preserve">= </w:t>
      </w:r>
      <w:r w:rsidR="00C55F1F">
        <w:t>Ο</w:t>
      </w:r>
      <w:r w:rsidR="00B078B2">
        <w:t>ι</w:t>
      </w:r>
      <w:r w:rsidR="00C55F1F">
        <w:t xml:space="preserve"> βασικοί κώδικες μιας ταινίας, οι οποίοι </w:t>
      </w:r>
      <w:r w:rsidR="005F4ACF">
        <w:t>συνεισφέρουν στην δημιουργία</w:t>
      </w:r>
      <w:r w:rsidR="009A3FA2">
        <w:t xml:space="preserve"> του</w:t>
      </w:r>
      <w:r w:rsidR="005F4ACF">
        <w:t xml:space="preserve"> νοήματ</w:t>
      </w:r>
      <w:r w:rsidR="004001F0">
        <w:t>ό</w:t>
      </w:r>
      <w:r w:rsidR="005F4ACF">
        <w:t>ς</w:t>
      </w:r>
      <w:r w:rsidR="009A3FA2">
        <w:t xml:space="preserve"> της </w:t>
      </w:r>
      <w:r w:rsidR="005F4ACF">
        <w:t xml:space="preserve"> είναι</w:t>
      </w:r>
      <w:r w:rsidR="00C55F1F">
        <w:t xml:space="preserve"> ο ιδεολογικός</w:t>
      </w:r>
      <w:r w:rsidR="00723176">
        <w:t>(</w:t>
      </w:r>
      <w:r w:rsidR="00C3591A">
        <w:t>θέματα,</w:t>
      </w:r>
      <w:r w:rsidR="003D2A2F">
        <w:t xml:space="preserve"> </w:t>
      </w:r>
      <w:r w:rsidR="00723176">
        <w:t>οπτική,</w:t>
      </w:r>
      <w:r w:rsidR="003D2A2F">
        <w:t xml:space="preserve"> επιχειρήματα)</w:t>
      </w:r>
      <w:r w:rsidR="00C55F1F">
        <w:t xml:space="preserve"> ο πολιτισμικός</w:t>
      </w:r>
      <w:r w:rsidR="003D2A2F">
        <w:t>(αφήγηση</w:t>
      </w:r>
      <w:r w:rsidR="00B812E1">
        <w:t>, συμβολισμοί)</w:t>
      </w:r>
      <w:r w:rsidR="00C55F1F">
        <w:t xml:space="preserve"> και ο τεχνικός</w:t>
      </w:r>
      <w:r w:rsidR="00B812E1">
        <w:t>(ήχοι, μουσική, χρώμα,</w:t>
      </w:r>
      <w:r w:rsidR="0077283A">
        <w:t xml:space="preserve"> κάδρα/πλάνα/σκηνές, </w:t>
      </w:r>
      <w:r w:rsidR="00B812E1">
        <w:t>κ.ά)</w:t>
      </w:r>
      <w:r w:rsidR="00B078B2">
        <w:t>.</w:t>
      </w:r>
      <w:r w:rsidR="00C55F1F">
        <w:t xml:space="preserve"> </w:t>
      </w:r>
    </w:p>
    <w:p w14:paraId="42EB1E70" w14:textId="77777777" w:rsidR="008A3020" w:rsidRPr="00240B3E" w:rsidRDefault="00B74D3B">
      <w:pPr>
        <w:jc w:val="both"/>
      </w:pPr>
      <w:r w:rsidRPr="00240B3E">
        <w:t>Storyboard = Ένα έγγραφο που περιλαμβάνει πίνακες σκίτσων που απεικονίζουν πώς θα εξελιχθεί η ιστορία σε μια σειρά. Λεπτομέρειες όπως ο τύπος του κάδρου που χρησιμοποιείται, η κίνηση της κάμερας με χρήση βελών, η διάρκεια της λήψης και η χρήση ηχητικών εφέ περιλαμβάνονται επίσης κάτω από κάθε κάδρο.</w:t>
      </w:r>
    </w:p>
    <w:p w14:paraId="50FB84A1" w14:textId="77777777" w:rsidR="008A3020" w:rsidRDefault="00B74D3B">
      <w:pPr>
        <w:jc w:val="both"/>
        <w:rPr>
          <w:b/>
        </w:rPr>
      </w:pPr>
      <w:r>
        <w:rPr>
          <w:b/>
        </w:rPr>
        <w:lastRenderedPageBreak/>
        <w:t>Πορεία Μαθήματος</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5934"/>
        <w:gridCol w:w="1891"/>
      </w:tblGrid>
      <w:tr w:rsidR="008A3020" w14:paraId="155156BA" w14:textId="77777777" w:rsidTr="00834B2A">
        <w:tc>
          <w:tcPr>
            <w:tcW w:w="1525" w:type="dxa"/>
            <w:tcBorders>
              <w:right w:val="single" w:sz="4" w:space="0" w:color="auto"/>
            </w:tcBorders>
          </w:tcPr>
          <w:p w14:paraId="5C1BFB70" w14:textId="772C0789" w:rsidR="008A3020" w:rsidRDefault="00B74D3B" w:rsidP="0077355A">
            <w:pPr>
              <w:jc w:val="center"/>
              <w:rPr>
                <w:b/>
              </w:rPr>
            </w:pPr>
            <w:r>
              <w:rPr>
                <w:b/>
              </w:rPr>
              <w:t>Διαφάνειες</w:t>
            </w:r>
          </w:p>
        </w:tc>
        <w:tc>
          <w:tcPr>
            <w:tcW w:w="5934" w:type="dxa"/>
            <w:tcBorders>
              <w:left w:val="single" w:sz="4" w:space="0" w:color="auto"/>
            </w:tcBorders>
          </w:tcPr>
          <w:p w14:paraId="3889E78E" w14:textId="77777777" w:rsidR="008A3020" w:rsidRDefault="00B74D3B" w:rsidP="0077355A">
            <w:pPr>
              <w:jc w:val="center"/>
              <w:rPr>
                <w:b/>
              </w:rPr>
            </w:pPr>
            <w:r>
              <w:rPr>
                <w:b/>
              </w:rPr>
              <w:t>Οδηγίες Σχεδιασμού Μαθήματος</w:t>
            </w:r>
          </w:p>
        </w:tc>
        <w:tc>
          <w:tcPr>
            <w:tcW w:w="1891" w:type="dxa"/>
          </w:tcPr>
          <w:p w14:paraId="1D8513B2" w14:textId="77777777" w:rsidR="008A3020" w:rsidRDefault="00B74D3B" w:rsidP="0077355A">
            <w:pPr>
              <w:jc w:val="center"/>
              <w:rPr>
                <w:b/>
              </w:rPr>
            </w:pPr>
            <w:r>
              <w:rPr>
                <w:b/>
              </w:rPr>
              <w:t>Διάρκεια</w:t>
            </w:r>
          </w:p>
        </w:tc>
      </w:tr>
      <w:tr w:rsidR="007E5E6F" w14:paraId="753D0565" w14:textId="639C2338" w:rsidTr="00834B2A">
        <w:tc>
          <w:tcPr>
            <w:tcW w:w="1525" w:type="dxa"/>
            <w:tcBorders>
              <w:right w:val="single" w:sz="4" w:space="0" w:color="auto"/>
            </w:tcBorders>
            <w:vAlign w:val="center"/>
          </w:tcPr>
          <w:p w14:paraId="28624428" w14:textId="379E4868" w:rsidR="007E5E6F" w:rsidRDefault="00700282" w:rsidP="00700282">
            <w:pPr>
              <w:jc w:val="center"/>
            </w:pPr>
            <w:r>
              <w:rPr>
                <w:b/>
              </w:rPr>
              <w:t>#1- #5</w:t>
            </w:r>
          </w:p>
        </w:tc>
        <w:tc>
          <w:tcPr>
            <w:tcW w:w="5934" w:type="dxa"/>
            <w:tcBorders>
              <w:left w:val="single" w:sz="4" w:space="0" w:color="auto"/>
              <w:right w:val="single" w:sz="4" w:space="0" w:color="auto"/>
            </w:tcBorders>
          </w:tcPr>
          <w:p w14:paraId="51BD9640" w14:textId="77EE23E7" w:rsidR="007E5E6F" w:rsidRDefault="007E5E6F">
            <w:pPr>
              <w:jc w:val="both"/>
            </w:pPr>
            <w:r w:rsidRPr="007E5E6F">
              <w:t>Ξεκινήστε εξετάζοντας αυτά που θα καλύψει αυτό το μάθημα. Κάθε ενότητα κατανέμεται με τέτοιο τρόπο ώστε οι μαθητές να έχουν έναν νοερό χάρτη των στόχων του μαθήματος.</w:t>
            </w:r>
          </w:p>
        </w:tc>
        <w:tc>
          <w:tcPr>
            <w:tcW w:w="1891" w:type="dxa"/>
            <w:tcBorders>
              <w:left w:val="single" w:sz="4" w:space="0" w:color="auto"/>
            </w:tcBorders>
          </w:tcPr>
          <w:p w14:paraId="78001865" w14:textId="77777777" w:rsidR="007E5E6F" w:rsidRDefault="007E5E6F">
            <w:pPr>
              <w:jc w:val="both"/>
            </w:pPr>
          </w:p>
        </w:tc>
      </w:tr>
      <w:tr w:rsidR="008A3020" w14:paraId="1C34B24B" w14:textId="77777777" w:rsidTr="00834B2A">
        <w:tc>
          <w:tcPr>
            <w:tcW w:w="1525" w:type="dxa"/>
            <w:vAlign w:val="center"/>
          </w:tcPr>
          <w:p w14:paraId="4104E98E" w14:textId="4FE5E246" w:rsidR="008A3020" w:rsidRDefault="00B74D3B">
            <w:pPr>
              <w:jc w:val="center"/>
              <w:rPr>
                <w:b/>
              </w:rPr>
            </w:pPr>
            <w:r>
              <w:rPr>
                <w:b/>
              </w:rPr>
              <w:t>#</w:t>
            </w:r>
            <w:r w:rsidR="002829FF">
              <w:rPr>
                <w:b/>
              </w:rPr>
              <w:t>6</w:t>
            </w:r>
          </w:p>
        </w:tc>
        <w:tc>
          <w:tcPr>
            <w:tcW w:w="5934" w:type="dxa"/>
            <w:tcBorders>
              <w:right w:val="single" w:sz="4" w:space="0" w:color="auto"/>
            </w:tcBorders>
          </w:tcPr>
          <w:p w14:paraId="7480BBC8" w14:textId="77777777" w:rsidR="008A3020" w:rsidRDefault="00B74D3B">
            <w:pPr>
              <w:jc w:val="both"/>
            </w:pPr>
            <w:r>
              <w:t>Δραστηριότητα</w:t>
            </w:r>
          </w:p>
          <w:p w14:paraId="09B0E7A3" w14:textId="1A5A10E0" w:rsidR="008A3020" w:rsidRPr="00396161" w:rsidRDefault="00B74D3B">
            <w:pPr>
              <w:jc w:val="both"/>
            </w:pPr>
            <w:r>
              <w:t xml:space="preserve">ΖΗΤΗΣΤΕ από τα παιδιά να </w:t>
            </w:r>
            <w:r w:rsidR="00F57D25">
              <w:t xml:space="preserve">πάρουν μια </w:t>
            </w:r>
            <w:r w:rsidR="00C676E9">
              <w:t xml:space="preserve">σαφή </w:t>
            </w:r>
            <w:r w:rsidR="00F57D25">
              <w:t xml:space="preserve">θέση στο ερώτημα </w:t>
            </w:r>
            <w:r w:rsidR="00ED2CB6">
              <w:t>«</w:t>
            </w:r>
            <w:r w:rsidR="00ED2CB6" w:rsidRPr="00ED2CB6">
              <w:t>Ο καθένας και η καθεμιά από μας είναι υπεύθυν•ος•η για τον εαυτό του</w:t>
            </w:r>
            <w:r w:rsidR="00ED2CB6">
              <w:t>»</w:t>
            </w:r>
            <w:r w:rsidR="00511F37">
              <w:t xml:space="preserve"> και καλέστε τους να καταγράψουν τα επιχειρήματά τους στο φύλλο εργασίας </w:t>
            </w:r>
            <w:r w:rsidR="00C676E9" w:rsidRPr="00C676E9">
              <w:rPr>
                <w:b/>
                <w:bCs/>
              </w:rPr>
              <w:t>σελίδα σημειώσεων</w:t>
            </w:r>
            <w:r w:rsidR="00C676E9">
              <w:rPr>
                <w:b/>
                <w:bCs/>
              </w:rPr>
              <w:t xml:space="preserve">. </w:t>
            </w:r>
            <w:r w:rsidR="00B3583D">
              <w:t xml:space="preserve">Ενθαρρύνετε την ελεύθερη συζήτηση και </w:t>
            </w:r>
            <w:r w:rsidR="000E505F">
              <w:t xml:space="preserve">αναζητήστε στις απαντήσεις τους </w:t>
            </w:r>
            <w:r w:rsidR="006265C6">
              <w:t xml:space="preserve">έννοιες </w:t>
            </w:r>
            <w:r w:rsidR="00D576A2">
              <w:t xml:space="preserve">της δημοκρατικής παιδείας </w:t>
            </w:r>
            <w:r w:rsidR="006265C6">
              <w:t>όπως κοινότητα</w:t>
            </w:r>
            <w:r w:rsidR="008E5782">
              <w:t>, αλληλοβοήθεια,</w:t>
            </w:r>
            <w:r w:rsidR="00D576A2">
              <w:t xml:space="preserve"> στήριξη, ευθύνη και αναλύστε περισσότερο.</w:t>
            </w:r>
            <w:r w:rsidR="006265C6">
              <w:t xml:space="preserve"> </w:t>
            </w:r>
          </w:p>
          <w:p w14:paraId="62B314FB" w14:textId="0C462CC2" w:rsidR="008A3020" w:rsidRDefault="008A3020">
            <w:pPr>
              <w:jc w:val="both"/>
              <w:rPr>
                <w:b/>
              </w:rPr>
            </w:pPr>
          </w:p>
        </w:tc>
        <w:tc>
          <w:tcPr>
            <w:tcW w:w="1891" w:type="dxa"/>
            <w:tcBorders>
              <w:left w:val="single" w:sz="4" w:space="0" w:color="auto"/>
            </w:tcBorders>
          </w:tcPr>
          <w:p w14:paraId="0B38C6F1" w14:textId="77777777" w:rsidR="008A3020" w:rsidRDefault="008A3020">
            <w:pPr>
              <w:jc w:val="both"/>
              <w:rPr>
                <w:b/>
              </w:rPr>
            </w:pPr>
          </w:p>
        </w:tc>
      </w:tr>
      <w:tr w:rsidR="008A3020" w14:paraId="05D10FB0" w14:textId="77777777" w:rsidTr="00834B2A">
        <w:tc>
          <w:tcPr>
            <w:tcW w:w="1525" w:type="dxa"/>
            <w:vAlign w:val="center"/>
          </w:tcPr>
          <w:p w14:paraId="2CA89734" w14:textId="25392DA3" w:rsidR="008A3020" w:rsidRDefault="00B74D3B">
            <w:pPr>
              <w:jc w:val="center"/>
              <w:rPr>
                <w:b/>
              </w:rPr>
            </w:pPr>
            <w:r>
              <w:rPr>
                <w:b/>
              </w:rPr>
              <w:t>#</w:t>
            </w:r>
            <w:r w:rsidR="0051269F">
              <w:rPr>
                <w:b/>
              </w:rPr>
              <w:t>7</w:t>
            </w:r>
          </w:p>
        </w:tc>
        <w:tc>
          <w:tcPr>
            <w:tcW w:w="5934" w:type="dxa"/>
          </w:tcPr>
          <w:p w14:paraId="5ABD62F5" w14:textId="59E7BCDE" w:rsidR="008A3020" w:rsidRDefault="002829FF">
            <w:pPr>
              <w:jc w:val="both"/>
            </w:pPr>
            <w:r w:rsidRPr="002829FF">
              <w:t xml:space="preserve">ΖΗΤΗΣΤΕ </w:t>
            </w:r>
            <w:r>
              <w:t>από τα παιδιά την συσχέτιση των απαντ</w:t>
            </w:r>
            <w:r w:rsidR="00601B92">
              <w:t xml:space="preserve">ήσεων που έχουν δώσει και καταγράψτε το αποτέλεσμα στον νοητικό χάρτη της διαφάνειας με λέξεις-κλειδιά, π.χ. </w:t>
            </w:r>
            <w:r w:rsidR="00065436">
              <w:t xml:space="preserve">ομαδική </w:t>
            </w:r>
            <w:r w:rsidR="00601B92">
              <w:t>ευθύνη</w:t>
            </w:r>
            <w:r w:rsidR="008A5D26">
              <w:t>-</w:t>
            </w:r>
            <w:r w:rsidR="00065436">
              <w:t>(</w:t>
            </w:r>
            <w:r w:rsidR="008A5D26">
              <w:t>βοήθεια</w:t>
            </w:r>
            <w:r w:rsidR="000B057D">
              <w:t xml:space="preserve">, </w:t>
            </w:r>
            <w:r w:rsidR="008A5D26">
              <w:t>υποστήριξη</w:t>
            </w:r>
            <w:r w:rsidR="000B057D">
              <w:t>,</w:t>
            </w:r>
            <w:r w:rsidR="00860D36">
              <w:t xml:space="preserve"> συνεργασία </w:t>
            </w:r>
            <w:r w:rsidR="000B057D">
              <w:t xml:space="preserve">κ.ά. </w:t>
            </w:r>
            <w:r w:rsidR="008A5D26">
              <w:t xml:space="preserve">ή </w:t>
            </w:r>
            <w:r w:rsidR="00065436">
              <w:t>ατομική</w:t>
            </w:r>
            <w:r w:rsidR="000B057D">
              <w:t xml:space="preserve"> ευθύνη (αυτοβελτίωση, ατομική δουλειά , κ.α.</w:t>
            </w:r>
            <w:r w:rsidR="00BC2BE3">
              <w:t>)</w:t>
            </w:r>
          </w:p>
        </w:tc>
        <w:tc>
          <w:tcPr>
            <w:tcW w:w="1891" w:type="dxa"/>
          </w:tcPr>
          <w:p w14:paraId="2E8A2C45" w14:textId="77777777" w:rsidR="008A3020" w:rsidRDefault="008A3020">
            <w:pPr>
              <w:jc w:val="both"/>
              <w:rPr>
                <w:b/>
              </w:rPr>
            </w:pPr>
          </w:p>
        </w:tc>
      </w:tr>
      <w:tr w:rsidR="008A3020" w14:paraId="7EE2FA45" w14:textId="77777777" w:rsidTr="00834B2A">
        <w:tc>
          <w:tcPr>
            <w:tcW w:w="1525" w:type="dxa"/>
            <w:vAlign w:val="center"/>
          </w:tcPr>
          <w:p w14:paraId="40538464" w14:textId="28EC32C0" w:rsidR="008A3020" w:rsidRDefault="00B74D3B">
            <w:pPr>
              <w:jc w:val="center"/>
              <w:rPr>
                <w:b/>
              </w:rPr>
            </w:pPr>
            <w:r>
              <w:rPr>
                <w:b/>
              </w:rPr>
              <w:t>#</w:t>
            </w:r>
            <w:r w:rsidR="00430F5E">
              <w:rPr>
                <w:b/>
              </w:rPr>
              <w:t>8</w:t>
            </w:r>
          </w:p>
        </w:tc>
        <w:tc>
          <w:tcPr>
            <w:tcW w:w="5934" w:type="dxa"/>
          </w:tcPr>
          <w:p w14:paraId="5F0AC5AB" w14:textId="33AA89C1" w:rsidR="008A3020" w:rsidRDefault="00BC2BE3">
            <w:pPr>
              <w:jc w:val="both"/>
            </w:pPr>
            <w:r>
              <w:t>ΣΥ</w:t>
            </w:r>
            <w:r w:rsidR="00B74D3B">
              <w:t xml:space="preserve">ΖΗΤΗΣΤΕ </w:t>
            </w:r>
            <w:r>
              <w:t>με τα παιδιά</w:t>
            </w:r>
            <w:r w:rsidR="00B74D3B">
              <w:t xml:space="preserve"> </w:t>
            </w:r>
            <w:r>
              <w:t>τι μπορεί να σημαίνει διακρίσει</w:t>
            </w:r>
            <w:r w:rsidR="00E96A92">
              <w:t>ς</w:t>
            </w:r>
            <w:r w:rsidR="00034D3C">
              <w:t>, πο</w:t>
            </w:r>
            <w:r w:rsidR="005D5110">
              <w:t xml:space="preserve">ιους επηρεάζουν και </w:t>
            </w:r>
            <w:r w:rsidR="00E96A92">
              <w:t xml:space="preserve">σε ποιους χώρους μπορούν να παρατηρηθούν. </w:t>
            </w:r>
            <w:r w:rsidR="00034D3C">
              <w:t>Αναζητήστε τους λόγους για τους οποίους οι διακρίσεις επηρεάζουν αρνητικά τη ζωή των ανθρώπων.</w:t>
            </w:r>
          </w:p>
          <w:p w14:paraId="3B4E2D0E" w14:textId="06DE5802" w:rsidR="008A3020" w:rsidRDefault="00B74D3B">
            <w:pPr>
              <w:jc w:val="both"/>
            </w:pPr>
            <w:r>
              <w:t xml:space="preserve">ΛΕΞΙΛΟΓΙΟ </w:t>
            </w:r>
            <w:r w:rsidR="005D5110" w:rsidRPr="005D5110">
              <w:rPr>
                <w:b/>
                <w:bCs/>
              </w:rPr>
              <w:t>ΔΙΑΚΡΙΣΗ</w:t>
            </w:r>
            <w:r>
              <w:t>.</w:t>
            </w:r>
          </w:p>
        </w:tc>
        <w:tc>
          <w:tcPr>
            <w:tcW w:w="1891" w:type="dxa"/>
          </w:tcPr>
          <w:p w14:paraId="41233632" w14:textId="77777777" w:rsidR="008A3020" w:rsidRDefault="008A3020">
            <w:pPr>
              <w:jc w:val="both"/>
              <w:rPr>
                <w:b/>
              </w:rPr>
            </w:pPr>
          </w:p>
        </w:tc>
      </w:tr>
      <w:tr w:rsidR="008A3020" w14:paraId="19E1A5CE" w14:textId="77777777" w:rsidTr="00834B2A">
        <w:tc>
          <w:tcPr>
            <w:tcW w:w="1525" w:type="dxa"/>
            <w:vAlign w:val="center"/>
          </w:tcPr>
          <w:p w14:paraId="64A82EA9" w14:textId="286DE52C" w:rsidR="008A3020" w:rsidRDefault="00B74D3B">
            <w:pPr>
              <w:jc w:val="center"/>
              <w:rPr>
                <w:b/>
              </w:rPr>
            </w:pPr>
            <w:r>
              <w:rPr>
                <w:b/>
              </w:rPr>
              <w:t>#</w:t>
            </w:r>
            <w:r w:rsidR="000E6285">
              <w:rPr>
                <w:b/>
              </w:rPr>
              <w:t>9</w:t>
            </w:r>
          </w:p>
        </w:tc>
        <w:tc>
          <w:tcPr>
            <w:tcW w:w="5934" w:type="dxa"/>
          </w:tcPr>
          <w:p w14:paraId="2BA08D0D" w14:textId="4D44E57C" w:rsidR="008A3020" w:rsidRDefault="00430F5E" w:rsidP="00692132">
            <w:pPr>
              <w:jc w:val="both"/>
            </w:pPr>
            <w:r>
              <w:t>ΔΙΕΥΡΕΥΝΗΣΤΕ</w:t>
            </w:r>
            <w:r w:rsidR="00B74D3B">
              <w:t xml:space="preserve"> </w:t>
            </w:r>
            <w:r w:rsidR="000E6285">
              <w:t xml:space="preserve">με τα παιδιά </w:t>
            </w:r>
            <w:r>
              <w:t xml:space="preserve">ποιες από τις σύντομες ιστορίες της διαφάνειας συνιστούν διάκριση και ζητήστε από τα παιδιά να τεκμηριώσουν τις απόψεις </w:t>
            </w:r>
            <w:r w:rsidR="00692132">
              <w:t xml:space="preserve">τους. </w:t>
            </w:r>
            <w:r w:rsidR="00B74D3B">
              <w:t xml:space="preserve"> </w:t>
            </w:r>
            <w:r w:rsidR="00692132">
              <w:t xml:space="preserve">Καλέστε τα να σας αφηγηθούν μια (υποθετική ή πραγματική) ιστορία διάκρισης στον χώρο του σχολείου. </w:t>
            </w:r>
          </w:p>
        </w:tc>
        <w:tc>
          <w:tcPr>
            <w:tcW w:w="1891" w:type="dxa"/>
          </w:tcPr>
          <w:p w14:paraId="494FEA70" w14:textId="77777777" w:rsidR="008A3020" w:rsidRDefault="008A3020">
            <w:pPr>
              <w:jc w:val="both"/>
              <w:rPr>
                <w:b/>
              </w:rPr>
            </w:pPr>
          </w:p>
        </w:tc>
      </w:tr>
      <w:tr w:rsidR="008A3020" w14:paraId="77CC4ACC" w14:textId="77777777" w:rsidTr="00834B2A">
        <w:tc>
          <w:tcPr>
            <w:tcW w:w="1525" w:type="dxa"/>
            <w:vAlign w:val="center"/>
          </w:tcPr>
          <w:p w14:paraId="00A27E85" w14:textId="730D5087" w:rsidR="008A3020" w:rsidRDefault="00B74D3B">
            <w:pPr>
              <w:jc w:val="center"/>
              <w:rPr>
                <w:b/>
              </w:rPr>
            </w:pPr>
            <w:r>
              <w:rPr>
                <w:b/>
              </w:rPr>
              <w:t>#1</w:t>
            </w:r>
            <w:r w:rsidR="00CF18DF">
              <w:rPr>
                <w:b/>
              </w:rPr>
              <w:t>0</w:t>
            </w:r>
            <w:r w:rsidR="002D4BFA">
              <w:rPr>
                <w:b/>
              </w:rPr>
              <w:t xml:space="preserve"> - #1</w:t>
            </w:r>
            <w:r w:rsidR="00554DB3">
              <w:rPr>
                <w:b/>
              </w:rPr>
              <w:t>2</w:t>
            </w:r>
          </w:p>
        </w:tc>
        <w:tc>
          <w:tcPr>
            <w:tcW w:w="5934" w:type="dxa"/>
          </w:tcPr>
          <w:p w14:paraId="74DC6E02" w14:textId="74155DB1" w:rsidR="008A3020" w:rsidRPr="004875BF" w:rsidRDefault="004875BF">
            <w:pPr>
              <w:jc w:val="both"/>
              <w:rPr>
                <w:lang w:val="en-US"/>
              </w:rPr>
            </w:pPr>
            <w:r>
              <w:t>ΑΝΑΦΕΡΕΤΕ</w:t>
            </w:r>
            <w:r w:rsidR="00FC5EF9">
              <w:t xml:space="preserve"> </w:t>
            </w:r>
            <w:r>
              <w:t>σ</w:t>
            </w:r>
            <w:r w:rsidR="0096099C">
              <w:t xml:space="preserve">τα παιδιά ότι θα </w:t>
            </w:r>
            <w:r>
              <w:t>επεξεργαστούν</w:t>
            </w:r>
            <w:r w:rsidR="00D63B9E">
              <w:t xml:space="preserve"> </w:t>
            </w:r>
            <w:r w:rsidR="0096099C">
              <w:t>μια ταινία</w:t>
            </w:r>
            <w:r w:rsidR="00CF18DF">
              <w:t xml:space="preserve"> μικρού μήκους.</w:t>
            </w:r>
            <w:r w:rsidR="00B74D3B">
              <w:t xml:space="preserve"> </w:t>
            </w:r>
            <w:r w:rsidR="007563AD" w:rsidRPr="007563AD">
              <w:t xml:space="preserve">Ενώ </w:t>
            </w:r>
            <w:r w:rsidR="007563AD">
              <w:t xml:space="preserve">ακούγεται </w:t>
            </w:r>
            <w:r w:rsidR="007563AD" w:rsidRPr="007563AD">
              <w:t xml:space="preserve">η ταινία, </w:t>
            </w:r>
            <w:r w:rsidR="00AE2B6C">
              <w:t>καλέστε τα να σημειώσουν</w:t>
            </w:r>
            <w:r w:rsidR="007563AD" w:rsidRPr="007563AD">
              <w:t xml:space="preserve"> στο φύλλο εργασίας Ήχος&amp;Εικόνα τι ακού</w:t>
            </w:r>
            <w:r w:rsidR="00AE2B6C">
              <w:t>νε</w:t>
            </w:r>
            <w:r w:rsidR="007563AD" w:rsidRPr="007563AD">
              <w:t xml:space="preserve"> και τι νομίζ</w:t>
            </w:r>
            <w:r w:rsidR="00AE2B6C">
              <w:t>ουν</w:t>
            </w:r>
            <w:r w:rsidR="007563AD" w:rsidRPr="007563AD">
              <w:t xml:space="preserve"> ότι μπορεί να δ</w:t>
            </w:r>
            <w:r w:rsidR="00B74B58">
              <w:t>ουν</w:t>
            </w:r>
            <w:r w:rsidR="00AE2B6C">
              <w:t xml:space="preserve">, όταν προβληθεί κανονικά η ταινία. </w:t>
            </w:r>
            <w:r w:rsidR="00554DB3">
              <w:t xml:space="preserve">Αφού καταγράψετε στον πίνακα κάποιες από τις προβλέψεις των παιδιών, </w:t>
            </w:r>
            <w:r w:rsidR="002D6DC9">
              <w:t>σ</w:t>
            </w:r>
            <w:r w:rsidR="002D6DC9" w:rsidRPr="002D6DC9">
              <w:t>υζητήστε τις διαφορές και ομοιότητες μεταξύ αυτού που φανταζό</w:t>
            </w:r>
            <w:r w:rsidR="002D6DC9">
              <w:t>ντουσαν</w:t>
            </w:r>
            <w:r w:rsidR="002D6DC9" w:rsidRPr="002D6DC9">
              <w:t xml:space="preserve"> και αυτού που τελικά είδα</w:t>
            </w:r>
            <w:r w:rsidR="002D6DC9">
              <w:t>ν</w:t>
            </w:r>
            <w:r w:rsidR="002D6DC9" w:rsidRPr="002D6DC9">
              <w:t xml:space="preserve"> στην οθόνη. </w:t>
            </w:r>
            <w:r w:rsidR="00983C5D">
              <w:t>Παρουσιάστε τις δημιουργικότερες απαντήσεις στην τάξη</w:t>
            </w:r>
            <w:r w:rsidR="0033625C">
              <w:t xml:space="preserve">. </w:t>
            </w:r>
          </w:p>
        </w:tc>
        <w:tc>
          <w:tcPr>
            <w:tcW w:w="1891" w:type="dxa"/>
          </w:tcPr>
          <w:p w14:paraId="47753DAF" w14:textId="77777777" w:rsidR="008A3020" w:rsidRDefault="008A3020">
            <w:pPr>
              <w:jc w:val="both"/>
              <w:rPr>
                <w:b/>
              </w:rPr>
            </w:pPr>
          </w:p>
        </w:tc>
      </w:tr>
      <w:tr w:rsidR="008A3020" w14:paraId="21D181BD" w14:textId="77777777" w:rsidTr="00834B2A">
        <w:tc>
          <w:tcPr>
            <w:tcW w:w="1525" w:type="dxa"/>
            <w:vAlign w:val="center"/>
          </w:tcPr>
          <w:p w14:paraId="735E6759" w14:textId="51443CEB" w:rsidR="008A3020" w:rsidRDefault="00B74D3B">
            <w:pPr>
              <w:jc w:val="center"/>
              <w:rPr>
                <w:b/>
              </w:rPr>
            </w:pPr>
            <w:r>
              <w:rPr>
                <w:b/>
              </w:rPr>
              <w:t>#13</w:t>
            </w:r>
            <w:r w:rsidR="004F7AC4">
              <w:rPr>
                <w:b/>
              </w:rPr>
              <w:t>- #14</w:t>
            </w:r>
          </w:p>
        </w:tc>
        <w:tc>
          <w:tcPr>
            <w:tcW w:w="5934" w:type="dxa"/>
          </w:tcPr>
          <w:p w14:paraId="6E6D2FE9" w14:textId="3C834215" w:rsidR="004A19A0" w:rsidRDefault="00B74D3B">
            <w:pPr>
              <w:jc w:val="both"/>
            </w:pPr>
            <w:r>
              <w:t xml:space="preserve">ΚΑΛΕΣΤΕ τους μαθητές να </w:t>
            </w:r>
            <w:r w:rsidR="00D10609">
              <w:t>εκφράσουν αυθόρμητα τις εντυπώσεις τους από την ταινία που μόλις παρακολούθησαν</w:t>
            </w:r>
            <w:r w:rsidR="00651770">
              <w:t>.</w:t>
            </w:r>
            <w:r w:rsidR="00C4320F" w:rsidRPr="00C4320F">
              <w:t xml:space="preserve"> </w:t>
            </w:r>
          </w:p>
          <w:p w14:paraId="07AFA943" w14:textId="3BD40333" w:rsidR="008A3020" w:rsidRDefault="00C4320F">
            <w:pPr>
              <w:jc w:val="both"/>
            </w:pPr>
            <w:r w:rsidRPr="00C4320F">
              <w:t xml:space="preserve">Ενδεικτικές ερωτήσεις: </w:t>
            </w:r>
            <w:r w:rsidR="002B1C97" w:rsidRPr="002B1C97">
              <w:t>Ενδεικτικές ερωτήσεις: Τι σας άρεσε; Τι όχι; Τι τράβηξε την προσοχή σας; Τι σας μπέρδεψε; Τι σας προκάλεσε έκπληξη; Σας έχει συμβεί κάτι ανάλογο; Μάθατε κάτι νέο; Αλλάξατε γνώμη για κάτι; Θα θέλατε να μάθετε πώς έγινε η ταινία;</w:t>
            </w:r>
          </w:p>
        </w:tc>
        <w:tc>
          <w:tcPr>
            <w:tcW w:w="1891" w:type="dxa"/>
          </w:tcPr>
          <w:p w14:paraId="78FD206A" w14:textId="77777777" w:rsidR="008A3020" w:rsidRDefault="008A3020">
            <w:pPr>
              <w:jc w:val="both"/>
              <w:rPr>
                <w:b/>
              </w:rPr>
            </w:pPr>
          </w:p>
        </w:tc>
      </w:tr>
      <w:tr w:rsidR="008A3020" w14:paraId="52A0BC3B" w14:textId="77777777" w:rsidTr="00834B2A">
        <w:tc>
          <w:tcPr>
            <w:tcW w:w="1525" w:type="dxa"/>
            <w:vAlign w:val="center"/>
          </w:tcPr>
          <w:p w14:paraId="7D6AF39E" w14:textId="24642CCE" w:rsidR="008A3020" w:rsidRDefault="002B1C97">
            <w:pPr>
              <w:jc w:val="center"/>
              <w:rPr>
                <w:b/>
              </w:rPr>
            </w:pPr>
            <w:r>
              <w:rPr>
                <w:b/>
              </w:rPr>
              <w:t>#</w:t>
            </w:r>
            <w:r w:rsidR="00B74D3B">
              <w:rPr>
                <w:b/>
              </w:rPr>
              <w:t>15</w:t>
            </w:r>
            <w:r w:rsidR="00D626EE">
              <w:rPr>
                <w:b/>
              </w:rPr>
              <w:t xml:space="preserve"> - #16</w:t>
            </w:r>
          </w:p>
        </w:tc>
        <w:tc>
          <w:tcPr>
            <w:tcW w:w="5934" w:type="dxa"/>
          </w:tcPr>
          <w:p w14:paraId="0822F348" w14:textId="5B131A29" w:rsidR="000F5F5C" w:rsidRDefault="00F525E7" w:rsidP="000F5F5C">
            <w:pPr>
              <w:jc w:val="both"/>
            </w:pPr>
            <w:r>
              <w:t>ΖΗΤΗΣΤΕ από τα παιδιά</w:t>
            </w:r>
            <w:r w:rsidR="00B74D3B">
              <w:t xml:space="preserve"> </w:t>
            </w:r>
            <w:r>
              <w:t xml:space="preserve">να συμπληρώσουν τους νοητικούς χάρτες της ταινίας </w:t>
            </w:r>
            <w:r w:rsidR="000F5F5C">
              <w:t xml:space="preserve">με τη βοήθεια των οποίων </w:t>
            </w:r>
            <w:r w:rsidR="00664DE5">
              <w:t>τα παιδιά</w:t>
            </w:r>
            <w:r w:rsidR="00B7726C">
              <w:t xml:space="preserve"> θα</w:t>
            </w:r>
            <w:r w:rsidR="009F1D99">
              <w:t xml:space="preserve"> μπορέσουν να</w:t>
            </w:r>
            <w:r w:rsidR="00B7726C">
              <w:t xml:space="preserve"> </w:t>
            </w:r>
            <w:r w:rsidR="002836E4">
              <w:t xml:space="preserve">παρακολουθήσουν την </w:t>
            </w:r>
            <w:r w:rsidR="00576079">
              <w:t xml:space="preserve">πλοκή, την εξέλιξη και την </w:t>
            </w:r>
            <w:r w:rsidR="00576079">
              <w:lastRenderedPageBreak/>
              <w:t xml:space="preserve">κατάληξη της </w:t>
            </w:r>
            <w:r w:rsidR="002836E4">
              <w:t>κινηματογραφική</w:t>
            </w:r>
            <w:r w:rsidR="00576079">
              <w:t>ς</w:t>
            </w:r>
            <w:r w:rsidR="002836E4">
              <w:t xml:space="preserve"> αφήγηση</w:t>
            </w:r>
            <w:r w:rsidR="00576079">
              <w:t>ς</w:t>
            </w:r>
            <w:r w:rsidR="009F1D99">
              <w:t xml:space="preserve">. </w:t>
            </w:r>
            <w:r w:rsidR="00301AFF">
              <w:t>Οι χάρτες αφορούν</w:t>
            </w:r>
            <w:r w:rsidR="002213AD">
              <w:t xml:space="preserve"> τους χαρακτήρες, </w:t>
            </w:r>
            <w:r w:rsidR="004B7B7C">
              <w:t>τα μέρη</w:t>
            </w:r>
            <w:r w:rsidR="007E78FE">
              <w:t xml:space="preserve"> στα οποία εκτυλίσσεται η δράση και τα σημαντικότερα γεγονότα της αφήγησης.</w:t>
            </w:r>
          </w:p>
          <w:p w14:paraId="2311BA74" w14:textId="75869302" w:rsidR="008A3020" w:rsidRDefault="009C28B7" w:rsidP="000F5F5C">
            <w:pPr>
              <w:jc w:val="both"/>
            </w:pPr>
            <w:r>
              <w:t>ΔΙΕΥΚΡΙΝΙΣΗ</w:t>
            </w:r>
            <w:r w:rsidR="00B74D3B">
              <w:t xml:space="preserve"> </w:t>
            </w:r>
            <w:r w:rsidR="00A216E3">
              <w:t>Αν και η</w:t>
            </w:r>
            <w:r w:rsidR="00630811">
              <w:t xml:space="preserve"> αφήγηση</w:t>
            </w:r>
            <w:r w:rsidR="002B5033">
              <w:t xml:space="preserve"> ακολουθεί τον </w:t>
            </w:r>
            <w:r w:rsidR="00B95C89">
              <w:t>συνηθισμένο</w:t>
            </w:r>
            <w:r w:rsidR="002B5033">
              <w:t xml:space="preserve"> τρόπο</w:t>
            </w:r>
            <w:r w:rsidR="00B95C89">
              <w:t xml:space="preserve"> της γραμμικής εξέλιξης της ιστορίας</w:t>
            </w:r>
            <w:r w:rsidR="00787432">
              <w:t>(τα γεγονότα παρατίθενται σε χρονολογική σειρά)</w:t>
            </w:r>
            <w:r w:rsidR="00A216E3">
              <w:t xml:space="preserve">, </w:t>
            </w:r>
            <w:r w:rsidR="00355249">
              <w:t>παρατηρείται μια παράλειψη τμημάτων της δράσης</w:t>
            </w:r>
            <w:r w:rsidR="00C36992">
              <w:t>, τις οποίες τα παιδιά</w:t>
            </w:r>
            <w:r w:rsidR="00EA05C1">
              <w:t xml:space="preserve"> θα καλύψουν </w:t>
            </w:r>
            <w:r w:rsidR="006A4ABD">
              <w:t xml:space="preserve">εύκολα </w:t>
            </w:r>
            <w:r w:rsidR="00EA05C1">
              <w:t>με</w:t>
            </w:r>
            <w:r w:rsidR="00AB16FA">
              <w:t xml:space="preserve"> βάση τη δική τους φαντασία, οπτική και </w:t>
            </w:r>
            <w:r w:rsidR="006A4ABD">
              <w:t>αντίληψη</w:t>
            </w:r>
            <w:r w:rsidR="00EA05C1">
              <w:t xml:space="preserve"> </w:t>
            </w:r>
            <w:r w:rsidR="007D4061">
              <w:t>χωρίς να αποπροσανατολιστούν</w:t>
            </w:r>
            <w:r w:rsidR="006A4ABD">
              <w:t xml:space="preserve"> </w:t>
            </w:r>
            <w:r w:rsidR="007D4061">
              <w:t>(ελλειπτική αφήγηση)</w:t>
            </w:r>
            <w:r w:rsidR="006A4ABD">
              <w:t xml:space="preserve">. </w:t>
            </w:r>
            <w:r w:rsidR="006B0D57">
              <w:t xml:space="preserve">Το αφηγηματικό κείμενο, </w:t>
            </w:r>
            <w:r w:rsidR="006A7DEA">
              <w:t xml:space="preserve">ως εκ τούτου, δεν είναι μονοσήμαντο αλλά μάλλον είναι η αφετηρία για την διερεύνηση των πολλαπλών ερμηνειών των παιδιών. </w:t>
            </w:r>
          </w:p>
        </w:tc>
        <w:tc>
          <w:tcPr>
            <w:tcW w:w="1891" w:type="dxa"/>
          </w:tcPr>
          <w:p w14:paraId="7A2AAFA1" w14:textId="77777777" w:rsidR="008A3020" w:rsidRDefault="008A3020">
            <w:pPr>
              <w:jc w:val="both"/>
              <w:rPr>
                <w:b/>
              </w:rPr>
            </w:pPr>
          </w:p>
        </w:tc>
      </w:tr>
      <w:tr w:rsidR="008A3020" w14:paraId="1B5F718C" w14:textId="77777777" w:rsidTr="00834B2A">
        <w:tc>
          <w:tcPr>
            <w:tcW w:w="1525" w:type="dxa"/>
            <w:vAlign w:val="center"/>
          </w:tcPr>
          <w:p w14:paraId="7B62104D" w14:textId="133CCD99" w:rsidR="008A3020" w:rsidRDefault="00B74D3B">
            <w:pPr>
              <w:jc w:val="center"/>
              <w:rPr>
                <w:b/>
              </w:rPr>
            </w:pPr>
            <w:r>
              <w:rPr>
                <w:b/>
              </w:rPr>
              <w:t>#17</w:t>
            </w:r>
          </w:p>
        </w:tc>
        <w:tc>
          <w:tcPr>
            <w:tcW w:w="5934" w:type="dxa"/>
          </w:tcPr>
          <w:p w14:paraId="7C185740" w14:textId="2788F2D0" w:rsidR="008A3020" w:rsidRDefault="007B4863">
            <w:pPr>
              <w:jc w:val="both"/>
            </w:pPr>
            <w:r>
              <w:t xml:space="preserve">ΠΡΟΤΡΕΨΤΕ τα παιδιά να αναλογιστούν πάνω στο ταξίδι του βασικού </w:t>
            </w:r>
            <w:r w:rsidR="00067570">
              <w:t>χαρακτήρα, ως οχήματος για την εξέλιξη της πλοκής</w:t>
            </w:r>
            <w:r>
              <w:t>.</w:t>
            </w:r>
            <w:r w:rsidR="00C31375">
              <w:t xml:space="preserve"> διερευνήστε τα κίνητρά του ως καταλύτες της κινηματογραφικής δράσης, </w:t>
            </w:r>
            <w:r w:rsidR="004C0064">
              <w:t>εντοπίστε</w:t>
            </w:r>
            <w:r w:rsidR="0083494B">
              <w:t xml:space="preserve"> τις δυσκολίες, τις εσωτερικές συγκρούσεις</w:t>
            </w:r>
            <w:r w:rsidR="004351FF">
              <w:t xml:space="preserve"> που αντιμετωπίζει ως τα </w:t>
            </w:r>
            <w:r w:rsidR="00BF5B0A">
              <w:t xml:space="preserve">κομβικά σημεία </w:t>
            </w:r>
            <w:r w:rsidR="004351FF">
              <w:t>της πλοκής</w:t>
            </w:r>
            <w:r w:rsidR="00333596">
              <w:t xml:space="preserve"> που σηματοδοτούν </w:t>
            </w:r>
            <w:r w:rsidR="004C0064">
              <w:t>τις δραματικές μεταβολές</w:t>
            </w:r>
            <w:r w:rsidR="0017054F">
              <w:t xml:space="preserve">. Αφήστε τα παιδιά να καταγράψουν τις σχετικές παρατηρήσεις τους σε όποια μορφή θέλουν(λέξεις, φράσεις, κείμενο, σκίτσο, </w:t>
            </w:r>
            <w:r w:rsidR="0017054F">
              <w:rPr>
                <w:lang w:val="en-US"/>
              </w:rPr>
              <w:t>emoji</w:t>
            </w:r>
            <w:r w:rsidR="0017054F" w:rsidRPr="0017054F">
              <w:t xml:space="preserve">, </w:t>
            </w:r>
            <w:r w:rsidR="0017054F">
              <w:t>κ.ά.)</w:t>
            </w:r>
            <w:r w:rsidR="004C0064">
              <w:t xml:space="preserve"> </w:t>
            </w:r>
          </w:p>
        </w:tc>
        <w:tc>
          <w:tcPr>
            <w:tcW w:w="1891" w:type="dxa"/>
          </w:tcPr>
          <w:p w14:paraId="4CD82710" w14:textId="77777777" w:rsidR="008A3020" w:rsidRDefault="008A3020">
            <w:pPr>
              <w:jc w:val="both"/>
              <w:rPr>
                <w:b/>
              </w:rPr>
            </w:pPr>
          </w:p>
        </w:tc>
      </w:tr>
      <w:tr w:rsidR="008A3020" w14:paraId="30466101" w14:textId="77777777" w:rsidTr="00834B2A">
        <w:tc>
          <w:tcPr>
            <w:tcW w:w="1525" w:type="dxa"/>
            <w:vAlign w:val="center"/>
          </w:tcPr>
          <w:p w14:paraId="3793CE71" w14:textId="0BFE3DF8" w:rsidR="008A3020" w:rsidRDefault="00B74D3B">
            <w:pPr>
              <w:jc w:val="center"/>
              <w:rPr>
                <w:b/>
              </w:rPr>
            </w:pPr>
            <w:r>
              <w:rPr>
                <w:b/>
              </w:rPr>
              <w:t>#18</w:t>
            </w:r>
          </w:p>
        </w:tc>
        <w:tc>
          <w:tcPr>
            <w:tcW w:w="5934" w:type="dxa"/>
          </w:tcPr>
          <w:p w14:paraId="371655B3" w14:textId="77777777" w:rsidR="008A3020" w:rsidRDefault="00203C49">
            <w:pPr>
              <w:jc w:val="both"/>
            </w:pPr>
            <w:r>
              <w:t>ΔΙΕΡΕΥΝΗΣΤΕ</w:t>
            </w:r>
            <w:r w:rsidR="00BF3223">
              <w:t xml:space="preserve"> με τα παιδιά τα συναισθήματα που τους προκάλεσε η ταινί</w:t>
            </w:r>
            <w:r w:rsidR="00DB55FF">
              <w:t>α</w:t>
            </w:r>
            <w:r>
              <w:t xml:space="preserve"> </w:t>
            </w:r>
            <w:r w:rsidR="00E530E0">
              <w:t>και περιγράψτε τα</w:t>
            </w:r>
            <w:r w:rsidR="00E530E0" w:rsidRPr="00E530E0">
              <w:t>.</w:t>
            </w:r>
            <w:r w:rsidR="00246173">
              <w:t xml:space="preserve"> Προτρέψτε τα παιδιά να</w:t>
            </w:r>
            <w:r w:rsidR="00947D99">
              <w:t xml:space="preserve"> έρθουν σε επαφή με τα συναισθήματά </w:t>
            </w:r>
            <w:r w:rsidR="002D0195">
              <w:t>τους και να αναλογιστούν περιστατικά της δικής τους ιστορίας που τους προκάλεσαν ανάλογα συναισθήματα</w:t>
            </w:r>
            <w:r w:rsidR="00B74D3B">
              <w:t>.</w:t>
            </w:r>
          </w:p>
          <w:p w14:paraId="556E9B84" w14:textId="72125443" w:rsidR="00E26BE1" w:rsidRDefault="00E26BE1">
            <w:pPr>
              <w:jc w:val="both"/>
            </w:pPr>
            <w:r>
              <w:t>ΣΥΖΗΤΗΣΤΕ για τη σημασία της αυτοεκτίμησης</w:t>
            </w:r>
            <w:r w:rsidR="002D37D6">
              <w:t xml:space="preserve"> και τους τρόπους με τους οποίους μπορούν να την </w:t>
            </w:r>
            <w:r w:rsidR="00BD74D1">
              <w:t>ενδυναμώσουν</w:t>
            </w:r>
            <w:r w:rsidR="002D37D6">
              <w:t>.</w:t>
            </w:r>
            <w:r w:rsidR="001A5903">
              <w:t xml:space="preserve"> Σταθείτε στον ρόλο του κοινωνικού (και ειδικότερα του σχολικού) περιβάλλοντος </w:t>
            </w:r>
            <w:r w:rsidR="002B71DE">
              <w:t>ως ενισχυτικ</w:t>
            </w:r>
            <w:r w:rsidR="00A54956">
              <w:rPr>
                <w:lang w:val="en-US"/>
              </w:rPr>
              <w:t>o</w:t>
            </w:r>
            <w:r w:rsidR="00A54956">
              <w:t>ύ</w:t>
            </w:r>
            <w:r w:rsidR="002B71DE">
              <w:t xml:space="preserve"> παράγοντα</w:t>
            </w:r>
            <w:r w:rsidR="00A54956">
              <w:t xml:space="preserve"> αυτοεκτίμησης</w:t>
            </w:r>
            <w:r w:rsidR="002B71DE">
              <w:t>.</w:t>
            </w:r>
          </w:p>
        </w:tc>
        <w:tc>
          <w:tcPr>
            <w:tcW w:w="1891" w:type="dxa"/>
          </w:tcPr>
          <w:p w14:paraId="0F50F7FD" w14:textId="77777777" w:rsidR="008A3020" w:rsidRDefault="008A3020">
            <w:pPr>
              <w:jc w:val="both"/>
              <w:rPr>
                <w:b/>
              </w:rPr>
            </w:pPr>
          </w:p>
        </w:tc>
      </w:tr>
      <w:tr w:rsidR="008A3020" w14:paraId="739E8AE5" w14:textId="77777777" w:rsidTr="00834B2A">
        <w:tc>
          <w:tcPr>
            <w:tcW w:w="1525" w:type="dxa"/>
            <w:vAlign w:val="center"/>
          </w:tcPr>
          <w:p w14:paraId="170430C4" w14:textId="41CEB463" w:rsidR="008A3020" w:rsidRPr="00A54956" w:rsidRDefault="00B74D3B">
            <w:pPr>
              <w:jc w:val="center"/>
              <w:rPr>
                <w:b/>
                <w:lang w:val="en-US"/>
              </w:rPr>
            </w:pPr>
            <w:r>
              <w:rPr>
                <w:b/>
              </w:rPr>
              <w:t>#</w:t>
            </w:r>
            <w:r w:rsidR="00BD79D4">
              <w:rPr>
                <w:b/>
              </w:rPr>
              <w:t>19</w:t>
            </w:r>
          </w:p>
        </w:tc>
        <w:tc>
          <w:tcPr>
            <w:tcW w:w="5934" w:type="dxa"/>
          </w:tcPr>
          <w:p w14:paraId="16CF9B09" w14:textId="3FB74D8D" w:rsidR="008A3020" w:rsidRDefault="0069622A">
            <w:pPr>
              <w:jc w:val="both"/>
            </w:pPr>
            <w:r w:rsidRPr="0069622A">
              <w:t>ΕΝΘΑΡΡΥΝ</w:t>
            </w:r>
            <w:r>
              <w:t xml:space="preserve">ΕΤΕ τα παιδιά </w:t>
            </w:r>
            <w:r w:rsidR="00325774">
              <w:t>να μιλήσουν</w:t>
            </w:r>
            <w:r w:rsidR="00325774" w:rsidRPr="00325774">
              <w:t xml:space="preserve"> για τις διαφορές </w:t>
            </w:r>
            <w:r w:rsidR="00325774">
              <w:t xml:space="preserve">μας </w:t>
            </w:r>
            <w:r w:rsidR="00325774" w:rsidRPr="00325774">
              <w:t>(εξωτερική εμφάνιση, ενδιαφέροντα, συνήθειες, ικανότητες)</w:t>
            </w:r>
            <w:r w:rsidR="0064223D">
              <w:t xml:space="preserve"> και </w:t>
            </w:r>
            <w:r w:rsidR="0064223D" w:rsidRPr="0064223D">
              <w:t>για όσα παρατηρούν και όσα τ</w:t>
            </w:r>
            <w:r w:rsidR="0064223D">
              <w:t>α</w:t>
            </w:r>
            <w:r w:rsidR="0064223D" w:rsidRPr="0064223D">
              <w:t xml:space="preserve"> απασχολούν σχετικά με τη διαφορετικότητα</w:t>
            </w:r>
            <w:r w:rsidR="0064223D">
              <w:t>.</w:t>
            </w:r>
          </w:p>
          <w:p w14:paraId="4FF98537" w14:textId="7CC163A3" w:rsidR="00717BEB" w:rsidRPr="00717BEB" w:rsidRDefault="0065421F" w:rsidP="00717BEB">
            <w:pPr>
              <w:jc w:val="both"/>
            </w:pPr>
            <w:r>
              <w:t>ΣΥΖΗΤΗΣΤΕ</w:t>
            </w:r>
            <w:r w:rsidR="00717BEB">
              <w:t xml:space="preserve"> τη σημασία της επικοινωνίας και της αναγνώρισης </w:t>
            </w:r>
            <w:r w:rsidR="0019510C">
              <w:t xml:space="preserve">και εκτίμησης </w:t>
            </w:r>
            <w:r w:rsidR="00717BEB">
              <w:t xml:space="preserve">των </w:t>
            </w:r>
            <w:r w:rsidR="00717BEB" w:rsidRPr="00717BEB">
              <w:t>πολιτισμικ</w:t>
            </w:r>
            <w:r w:rsidR="00717BEB">
              <w:t>ών</w:t>
            </w:r>
            <w:r w:rsidR="00717BEB" w:rsidRPr="00717BEB">
              <w:t xml:space="preserve"> διαφορ</w:t>
            </w:r>
            <w:r w:rsidR="00717BEB">
              <w:t>ών</w:t>
            </w:r>
            <w:r w:rsidR="0019510C">
              <w:t xml:space="preserve"> μεταξύ των ανθρώπων.</w:t>
            </w:r>
          </w:p>
          <w:p w14:paraId="357B54DA" w14:textId="2A62EB2C" w:rsidR="008A3020" w:rsidRDefault="00FF712B">
            <w:pPr>
              <w:jc w:val="both"/>
            </w:pPr>
            <w:r>
              <w:t>ΠΡΟΤΡΕΨΤΕ τα παιδιά να μοιραστούν</w:t>
            </w:r>
            <w:r w:rsidR="000B26BB">
              <w:t xml:space="preserve"> (όσα επιθυμούν)</w:t>
            </w:r>
            <w:r w:rsidRPr="00FF712B">
              <w:t xml:space="preserve">για τις ιστορίες προέλευσης και </w:t>
            </w:r>
            <w:r w:rsidR="000B26BB">
              <w:t xml:space="preserve">(σχολικής) </w:t>
            </w:r>
            <w:r w:rsidRPr="00FF712B">
              <w:t xml:space="preserve">ζωής </w:t>
            </w:r>
            <w:r w:rsidR="000B26BB">
              <w:t>τους.</w:t>
            </w:r>
          </w:p>
        </w:tc>
        <w:tc>
          <w:tcPr>
            <w:tcW w:w="1891" w:type="dxa"/>
          </w:tcPr>
          <w:p w14:paraId="57730BF5" w14:textId="77777777" w:rsidR="008A3020" w:rsidRDefault="008A3020">
            <w:pPr>
              <w:jc w:val="both"/>
              <w:rPr>
                <w:b/>
              </w:rPr>
            </w:pPr>
          </w:p>
        </w:tc>
      </w:tr>
      <w:tr w:rsidR="008A3020" w14:paraId="6B0D0A25" w14:textId="77777777" w:rsidTr="00834B2A">
        <w:tc>
          <w:tcPr>
            <w:tcW w:w="1525" w:type="dxa"/>
            <w:vAlign w:val="center"/>
          </w:tcPr>
          <w:p w14:paraId="24436BAE" w14:textId="2B66F92B" w:rsidR="008A3020" w:rsidRDefault="00B74D3B">
            <w:pPr>
              <w:jc w:val="center"/>
              <w:rPr>
                <w:b/>
              </w:rPr>
            </w:pPr>
            <w:r>
              <w:rPr>
                <w:b/>
              </w:rPr>
              <w:t>#2</w:t>
            </w:r>
            <w:r w:rsidR="00295B76">
              <w:rPr>
                <w:b/>
              </w:rPr>
              <w:t>0</w:t>
            </w:r>
          </w:p>
        </w:tc>
        <w:tc>
          <w:tcPr>
            <w:tcW w:w="5934" w:type="dxa"/>
          </w:tcPr>
          <w:p w14:paraId="4986A8AF" w14:textId="0A39309F" w:rsidR="00C55360" w:rsidRDefault="00C55360" w:rsidP="00C55360">
            <w:pPr>
              <w:jc w:val="both"/>
            </w:pPr>
            <w:r>
              <w:t xml:space="preserve">ΕΞΗΓΗΣΤΕ στα παιδιά </w:t>
            </w:r>
            <w:r w:rsidR="00515FEB">
              <w:t>ότι ένας δημιουργός</w:t>
            </w:r>
            <w:r w:rsidRPr="00C55360">
              <w:t xml:space="preserve"> έχει στη διάθεσή του</w:t>
            </w:r>
            <w:r w:rsidR="00515FEB">
              <w:t xml:space="preserve"> αφηγηματικά εργαλεία </w:t>
            </w:r>
            <w:r w:rsidRPr="00C55360">
              <w:t xml:space="preserve">για να πει </w:t>
            </w:r>
            <w:r w:rsidR="00515FEB">
              <w:t>την</w:t>
            </w:r>
            <w:r w:rsidRPr="00C55360">
              <w:t xml:space="preserve"> ιστορία</w:t>
            </w:r>
            <w:r w:rsidR="00515FEB">
              <w:t xml:space="preserve"> του</w:t>
            </w:r>
            <w:r w:rsidR="00932514">
              <w:t xml:space="preserve"> και ότι στις επόμενες δραστηριότητες θα εξερευνήσουν </w:t>
            </w:r>
            <w:r w:rsidR="00355013">
              <w:t>πώς χρησιμοποιούνται έτσι ώστε οι θεατές να νιώθουν ότι</w:t>
            </w:r>
            <w:r w:rsidRPr="00C55360">
              <w:t xml:space="preserve"> </w:t>
            </w:r>
            <w:r w:rsidR="00355013">
              <w:t>ταυτίζονται και συμπάσχουν</w:t>
            </w:r>
            <w:r w:rsidRPr="00C55360">
              <w:t xml:space="preserve"> στον κόσμο της ταινίας από ένα χαρακτήρα</w:t>
            </w:r>
            <w:r w:rsidR="00355013">
              <w:t>.</w:t>
            </w:r>
          </w:p>
          <w:p w14:paraId="42301FB0" w14:textId="3CE81B9C" w:rsidR="008A3020" w:rsidRDefault="008A3020" w:rsidP="00295B76">
            <w:pPr>
              <w:jc w:val="both"/>
            </w:pPr>
          </w:p>
        </w:tc>
        <w:tc>
          <w:tcPr>
            <w:tcW w:w="1891" w:type="dxa"/>
          </w:tcPr>
          <w:p w14:paraId="4B3C8026" w14:textId="77777777" w:rsidR="008A3020" w:rsidRDefault="008A3020">
            <w:pPr>
              <w:jc w:val="both"/>
              <w:rPr>
                <w:b/>
              </w:rPr>
            </w:pPr>
          </w:p>
        </w:tc>
      </w:tr>
      <w:tr w:rsidR="008A3020" w14:paraId="2904B8ED" w14:textId="77777777" w:rsidTr="00834B2A">
        <w:tc>
          <w:tcPr>
            <w:tcW w:w="1525" w:type="dxa"/>
            <w:vAlign w:val="center"/>
          </w:tcPr>
          <w:p w14:paraId="6E4B0D33" w14:textId="2A50F5D3" w:rsidR="008A3020" w:rsidRDefault="00B74D3B">
            <w:pPr>
              <w:jc w:val="center"/>
              <w:rPr>
                <w:b/>
              </w:rPr>
            </w:pPr>
            <w:r>
              <w:rPr>
                <w:b/>
              </w:rPr>
              <w:lastRenderedPageBreak/>
              <w:t>#2</w:t>
            </w:r>
            <w:r w:rsidR="00295B76">
              <w:rPr>
                <w:b/>
              </w:rPr>
              <w:t>1</w:t>
            </w:r>
          </w:p>
        </w:tc>
        <w:tc>
          <w:tcPr>
            <w:tcW w:w="5934" w:type="dxa"/>
          </w:tcPr>
          <w:p w14:paraId="6ADA9696" w14:textId="77777777" w:rsidR="00295B76" w:rsidRDefault="00295B76" w:rsidP="00295B76">
            <w:pPr>
              <w:jc w:val="both"/>
            </w:pPr>
            <w:r>
              <w:t xml:space="preserve">ΠΑΙΞΤΕ την ταινία παγώνοντας την εικόνα στα τρία πλάνα της διαφάνειας και ζητήστε από τους μαθητές να αναφέρουν την εικόνα, τον ήχο και το μήνυμα που θεωρούν ότι προσπαθεί να μεταφέρει ο δημιουργός με το συνδυασμό τους. </w:t>
            </w:r>
          </w:p>
          <w:p w14:paraId="3195D996" w14:textId="7C23F435" w:rsidR="008A3020" w:rsidRDefault="00091C9F" w:rsidP="00295B76">
            <w:pPr>
              <w:jc w:val="both"/>
            </w:pPr>
            <w:r>
              <w:t>ΠΡΟΤΑΣΗ</w:t>
            </w:r>
            <w:r w:rsidR="00295B76">
              <w:t xml:space="preserve"> Είναι η κατάλληλη στιγμή να συζητήσετε με τα παιδιά την απουσία διαλόγων και τον βαθμό στον οποίο η έλλειψή τους επηρεάζει την κατασκευή του νοήματος από τους θεατές.</w:t>
            </w:r>
          </w:p>
        </w:tc>
        <w:tc>
          <w:tcPr>
            <w:tcW w:w="1891" w:type="dxa"/>
          </w:tcPr>
          <w:p w14:paraId="5CC913AD" w14:textId="77777777" w:rsidR="008A3020" w:rsidRDefault="008A3020">
            <w:pPr>
              <w:jc w:val="both"/>
              <w:rPr>
                <w:b/>
              </w:rPr>
            </w:pPr>
          </w:p>
        </w:tc>
      </w:tr>
      <w:tr w:rsidR="008A3020" w14:paraId="6FC934E8" w14:textId="77777777" w:rsidTr="00834B2A">
        <w:tc>
          <w:tcPr>
            <w:tcW w:w="1525" w:type="dxa"/>
            <w:vAlign w:val="center"/>
          </w:tcPr>
          <w:p w14:paraId="35373736" w14:textId="015B398E" w:rsidR="008A3020" w:rsidRDefault="00B74D3B">
            <w:pPr>
              <w:jc w:val="center"/>
              <w:rPr>
                <w:b/>
              </w:rPr>
            </w:pPr>
            <w:r>
              <w:rPr>
                <w:b/>
              </w:rPr>
              <w:t>#2</w:t>
            </w:r>
            <w:r w:rsidR="007812DB">
              <w:rPr>
                <w:b/>
              </w:rPr>
              <w:t>2</w:t>
            </w:r>
          </w:p>
        </w:tc>
        <w:tc>
          <w:tcPr>
            <w:tcW w:w="5934" w:type="dxa"/>
          </w:tcPr>
          <w:p w14:paraId="224DE7AA" w14:textId="0681E4DE" w:rsidR="008A3020" w:rsidRDefault="000C0A4B">
            <w:pPr>
              <w:jc w:val="both"/>
            </w:pPr>
            <w:r>
              <w:t>ΠΑΡΑΤΗΡΗΣΤΕ με τα παιδιά το χρώμα στα τρία πλάνα από την ταινία στα οποία ο ήρωας βρίσκεται στο σχολείο και ζητήστε τις παρατηρήσεις τους.</w:t>
            </w:r>
            <w:r w:rsidR="00FF6496">
              <w:t xml:space="preserve"> (</w:t>
            </w:r>
            <w:r w:rsidR="00FF6496" w:rsidRPr="00FF6496">
              <w:t>Η χρωματική παλέτα της ταινίας είναι ομοιόμορφη σε όλη τη διάρκειά της. Κυριαρχεί το καφέ και το μπλε με εξαίρεση το κίτρινο στο μάθημα της γυμναστικής.  Τα παλ χρώματα υποδηλώνουν μια μελαγχολία</w:t>
            </w:r>
            <w:r w:rsidR="00FF6496">
              <w:t>)</w:t>
            </w:r>
            <w:r w:rsidR="00FF6496" w:rsidRPr="00FF6496">
              <w:t>.</w:t>
            </w:r>
          </w:p>
          <w:p w14:paraId="21BD1E74" w14:textId="426B3AEC" w:rsidR="008A3020" w:rsidRDefault="008A3020">
            <w:pPr>
              <w:jc w:val="both"/>
            </w:pPr>
          </w:p>
        </w:tc>
        <w:tc>
          <w:tcPr>
            <w:tcW w:w="1891" w:type="dxa"/>
          </w:tcPr>
          <w:p w14:paraId="6F461CBB" w14:textId="77777777" w:rsidR="008A3020" w:rsidRDefault="008A3020">
            <w:pPr>
              <w:jc w:val="both"/>
              <w:rPr>
                <w:b/>
              </w:rPr>
            </w:pPr>
          </w:p>
        </w:tc>
      </w:tr>
      <w:tr w:rsidR="008A3020" w14:paraId="0C4F0F27" w14:textId="77777777" w:rsidTr="00834B2A">
        <w:tc>
          <w:tcPr>
            <w:tcW w:w="1525" w:type="dxa"/>
            <w:vAlign w:val="center"/>
          </w:tcPr>
          <w:p w14:paraId="14FF959B" w14:textId="77777777" w:rsidR="008A3020" w:rsidRDefault="00B74D3B">
            <w:pPr>
              <w:jc w:val="center"/>
              <w:rPr>
                <w:b/>
              </w:rPr>
            </w:pPr>
            <w:r>
              <w:rPr>
                <w:b/>
              </w:rPr>
              <w:t>#25</w:t>
            </w:r>
          </w:p>
        </w:tc>
        <w:tc>
          <w:tcPr>
            <w:tcW w:w="5934" w:type="dxa"/>
          </w:tcPr>
          <w:p w14:paraId="252A05A9" w14:textId="3104ACA0" w:rsidR="008A3020" w:rsidRDefault="00D33001">
            <w:pPr>
              <w:jc w:val="both"/>
            </w:pPr>
            <w:r>
              <w:t xml:space="preserve">ΚΑΛΕΣΤΕ τα παιδιά να παρατηρήσουν </w:t>
            </w:r>
            <w:r w:rsidR="00F61E7B">
              <w:t xml:space="preserve">μόνο </w:t>
            </w:r>
            <w:r w:rsidR="00E86B38">
              <w:t xml:space="preserve">για </w:t>
            </w:r>
            <w:r w:rsidR="00F61E7B">
              <w:t>10</w:t>
            </w:r>
            <w:r w:rsidR="00E86B38">
              <w:t xml:space="preserve"> δευτερόλεπτα το πλάνο από την σκηνή που ο πατέρας έρχεται να πάρει το παιδί με το ποδήλατο</w:t>
            </w:r>
            <w:r w:rsidR="00F35F3B">
              <w:t>(03:41)</w:t>
            </w:r>
            <w:r w:rsidR="00F61E7B">
              <w:t xml:space="preserve">. Μετά </w:t>
            </w:r>
            <w:r w:rsidR="00F35F3B">
              <w:t xml:space="preserve">αποσύρετε την εικόνα και προτρέψτε τα παιδιά να ζωγραφίσουν από μνήμης την χρωματική παλέτα της ταινίας. Κατόπιν, </w:t>
            </w:r>
            <w:r w:rsidR="002D3368">
              <w:t>ζητήστε να αναφέρουν</w:t>
            </w:r>
            <w:r w:rsidR="00CF4377">
              <w:t xml:space="preserve"> την επιλογή των χρωμάτων που</w:t>
            </w:r>
            <w:r w:rsidR="00CF4377" w:rsidRPr="00CF4377">
              <w:t xml:space="preserve"> χρησιμοποίησ</w:t>
            </w:r>
            <w:r w:rsidR="00CF4377">
              <w:t>αν</w:t>
            </w:r>
            <w:r w:rsidR="002D3368">
              <w:t xml:space="preserve"> </w:t>
            </w:r>
            <w:r w:rsidR="00AB56BC">
              <w:t xml:space="preserve">και τις </w:t>
            </w:r>
            <w:r w:rsidR="002D3368">
              <w:t xml:space="preserve">διαφορές μεταξύ των εργασιών </w:t>
            </w:r>
            <w:r w:rsidR="00AB56BC">
              <w:t>τους</w:t>
            </w:r>
            <w:r w:rsidR="00CF4377">
              <w:t>.</w:t>
            </w:r>
            <w:r w:rsidR="00CF4377" w:rsidRPr="00CF4377">
              <w:t xml:space="preserve"> </w:t>
            </w:r>
            <w:r w:rsidR="00CF4377">
              <w:t xml:space="preserve">Επαναφέρετε την εικόνα και </w:t>
            </w:r>
            <w:r w:rsidR="002D3368">
              <w:t>εντοπίστε τα</w:t>
            </w:r>
            <w:r w:rsidR="00CF4377" w:rsidRPr="00CF4377">
              <w:t xml:space="preserve"> χρώματα </w:t>
            </w:r>
            <w:r w:rsidR="002D3368">
              <w:t xml:space="preserve">που </w:t>
            </w:r>
            <w:r w:rsidR="00CF4377" w:rsidRPr="00CF4377">
              <w:t>χρησιμοποι</w:t>
            </w:r>
            <w:r w:rsidR="002D3368">
              <w:t>ήθηκαν</w:t>
            </w:r>
            <w:r w:rsidR="00CF4377" w:rsidRPr="00CF4377">
              <w:t xml:space="preserve"> στην </w:t>
            </w:r>
            <w:r w:rsidR="002D3368">
              <w:t>σκηνή.</w:t>
            </w:r>
            <w:r w:rsidR="00CF4377" w:rsidRPr="00CF4377">
              <w:t xml:space="preserve"> </w:t>
            </w:r>
            <w:r w:rsidR="002D3368">
              <w:t>Συζητήστε αν και με ποιον τρόπο</w:t>
            </w:r>
            <w:r w:rsidR="00CF4377" w:rsidRPr="00CF4377">
              <w:t xml:space="preserve"> η επιλογή των χρωμάτων από τον δημιουργό επηρέασε τα συναισθήματά </w:t>
            </w:r>
            <w:r w:rsidR="002D3368">
              <w:t>τους.</w:t>
            </w:r>
          </w:p>
        </w:tc>
        <w:tc>
          <w:tcPr>
            <w:tcW w:w="1891" w:type="dxa"/>
          </w:tcPr>
          <w:p w14:paraId="5827DCD0" w14:textId="77777777" w:rsidR="008A3020" w:rsidRDefault="008A3020">
            <w:pPr>
              <w:jc w:val="both"/>
              <w:rPr>
                <w:b/>
              </w:rPr>
            </w:pPr>
          </w:p>
        </w:tc>
      </w:tr>
      <w:tr w:rsidR="008A3020" w14:paraId="3FB5D247" w14:textId="77777777" w:rsidTr="00834B2A">
        <w:tc>
          <w:tcPr>
            <w:tcW w:w="1525" w:type="dxa"/>
            <w:vAlign w:val="center"/>
          </w:tcPr>
          <w:p w14:paraId="5004FABF" w14:textId="2EB64963" w:rsidR="008A3020" w:rsidRDefault="00B74D3B">
            <w:pPr>
              <w:jc w:val="center"/>
              <w:rPr>
                <w:b/>
              </w:rPr>
            </w:pPr>
            <w:r>
              <w:rPr>
                <w:b/>
              </w:rPr>
              <w:t>#2</w:t>
            </w:r>
            <w:r w:rsidR="00BB6F25">
              <w:rPr>
                <w:b/>
              </w:rPr>
              <w:t>4-2</w:t>
            </w:r>
            <w:r w:rsidR="00E040AC">
              <w:rPr>
                <w:b/>
              </w:rPr>
              <w:t>5</w:t>
            </w:r>
          </w:p>
        </w:tc>
        <w:tc>
          <w:tcPr>
            <w:tcW w:w="5934" w:type="dxa"/>
          </w:tcPr>
          <w:p w14:paraId="6A145856" w14:textId="6EDC5BFE" w:rsidR="008A3020" w:rsidRDefault="005D2F73">
            <w:pPr>
              <w:jc w:val="both"/>
            </w:pPr>
            <w:r>
              <w:t>ΖΗΤΗΣΤΕ από τα παιδιά να φτιάξουν</w:t>
            </w:r>
            <w:r w:rsidR="00E040AC" w:rsidRPr="00E040AC">
              <w:t xml:space="preserve"> μια λίστα με τυχαίες πράξεις καλοσύνης που συνάντησ</w:t>
            </w:r>
            <w:r>
              <w:t>αν</w:t>
            </w:r>
            <w:r w:rsidR="00E040AC" w:rsidRPr="00E040AC">
              <w:t xml:space="preserve"> τον τελευταίο καιρό στο περιβάλλον </w:t>
            </w:r>
            <w:r>
              <w:t>τους.</w:t>
            </w:r>
          </w:p>
        </w:tc>
        <w:tc>
          <w:tcPr>
            <w:tcW w:w="1891" w:type="dxa"/>
          </w:tcPr>
          <w:p w14:paraId="298DCB1D" w14:textId="77777777" w:rsidR="008A3020" w:rsidRDefault="008A3020">
            <w:pPr>
              <w:jc w:val="both"/>
              <w:rPr>
                <w:b/>
              </w:rPr>
            </w:pPr>
          </w:p>
        </w:tc>
      </w:tr>
      <w:tr w:rsidR="008A3020" w14:paraId="078874B6" w14:textId="77777777" w:rsidTr="00834B2A">
        <w:tc>
          <w:tcPr>
            <w:tcW w:w="1525" w:type="dxa"/>
            <w:vAlign w:val="center"/>
          </w:tcPr>
          <w:p w14:paraId="3D50D738" w14:textId="71A8D489" w:rsidR="008A3020" w:rsidRDefault="00B74D3B">
            <w:pPr>
              <w:jc w:val="center"/>
              <w:rPr>
                <w:b/>
              </w:rPr>
            </w:pPr>
            <w:r>
              <w:rPr>
                <w:b/>
              </w:rPr>
              <w:t>#26</w:t>
            </w:r>
            <w:r w:rsidR="00FA6C80">
              <w:rPr>
                <w:b/>
              </w:rPr>
              <w:t>-27</w:t>
            </w:r>
          </w:p>
        </w:tc>
        <w:tc>
          <w:tcPr>
            <w:tcW w:w="5934" w:type="dxa"/>
          </w:tcPr>
          <w:p w14:paraId="615D489F" w14:textId="05A31FDA" w:rsidR="008A3020" w:rsidRDefault="00FA6C80">
            <w:pPr>
              <w:jc w:val="both"/>
            </w:pPr>
            <w:r>
              <w:t xml:space="preserve">ΔΩΣΤΕ στα παιδιά το φύλλο εργασίας </w:t>
            </w:r>
            <w:r>
              <w:rPr>
                <w:lang w:val="en-US"/>
              </w:rPr>
              <w:t>STORYBOARD</w:t>
            </w:r>
            <w:r w:rsidR="00B74D3B">
              <w:t xml:space="preserve"> </w:t>
            </w:r>
            <w:r>
              <w:t xml:space="preserve">και προτρέψτε τα να </w:t>
            </w:r>
            <w:r w:rsidR="00F9155A" w:rsidRPr="00F9155A">
              <w:t>αλλάξ</w:t>
            </w:r>
            <w:r w:rsidR="00F9155A">
              <w:t>ουν</w:t>
            </w:r>
            <w:r w:rsidR="00F9155A" w:rsidRPr="00F9155A">
              <w:t xml:space="preserve"> </w:t>
            </w:r>
            <w:r w:rsidR="00F9155A">
              <w:t>οποιαδήποτε</w:t>
            </w:r>
            <w:r w:rsidR="00F9155A" w:rsidRPr="00F9155A">
              <w:t xml:space="preserve"> σκηνή με τρόπο ώστε να μεταδώσ</w:t>
            </w:r>
            <w:r w:rsidR="00551DA9">
              <w:t>ουν</w:t>
            </w:r>
            <w:r w:rsidR="00F9155A" w:rsidRPr="00F9155A">
              <w:t xml:space="preserve"> το μήνυμα ότι η κοινωνική απομόνωση μπορεί να αντιμετωπιστεί μέσα από την ενεργό συμμετοχή μέσα </w:t>
            </w:r>
            <w:r w:rsidR="00551DA9">
              <w:t>στην</w:t>
            </w:r>
            <w:r w:rsidR="00F9155A" w:rsidRPr="00F9155A">
              <w:t xml:space="preserve"> κοινότητ</w:t>
            </w:r>
            <w:r w:rsidR="00551DA9">
              <w:t>ά</w:t>
            </w:r>
            <w:r w:rsidR="00F9155A" w:rsidRPr="00F9155A">
              <w:t xml:space="preserve">ς </w:t>
            </w:r>
            <w:r w:rsidR="00551DA9">
              <w:t>μας.</w:t>
            </w:r>
          </w:p>
          <w:p w14:paraId="52B7EE54" w14:textId="77777777" w:rsidR="008A3020" w:rsidRDefault="00B74D3B">
            <w:pPr>
              <w:jc w:val="both"/>
            </w:pPr>
            <w:r>
              <w:t>ΠΑΡΟΥΣΙΑΣΤΕ τις προτάσεις τους στην τάξη, είτε σε μικρότερες ομάδες και ενημερωθείτε πάνω στις ιδέες τους, με βάση τη σκοπιμότητα, τη πρωτοτυπία και τη σχέση που έχουν σύμφωνα με το περιεχόμενο του μαθήματος.</w:t>
            </w:r>
          </w:p>
        </w:tc>
        <w:tc>
          <w:tcPr>
            <w:tcW w:w="1891" w:type="dxa"/>
          </w:tcPr>
          <w:p w14:paraId="753EDBF0" w14:textId="77777777" w:rsidR="008A3020" w:rsidRDefault="008A3020">
            <w:pPr>
              <w:jc w:val="both"/>
              <w:rPr>
                <w:b/>
              </w:rPr>
            </w:pPr>
          </w:p>
        </w:tc>
      </w:tr>
    </w:tbl>
    <w:p w14:paraId="355D65BA" w14:textId="77777777" w:rsidR="008A3020" w:rsidRDefault="00B74D3B">
      <w:pPr>
        <w:rPr>
          <w:b/>
        </w:rPr>
      </w:pPr>
      <w:r>
        <w:rPr>
          <w:b/>
        </w:rPr>
        <w:t>Πρόσθετες Πηγές</w:t>
      </w:r>
    </w:p>
    <w:p w14:paraId="5B14549B" w14:textId="3B83942B" w:rsidR="008A3020" w:rsidRDefault="005236D0">
      <w:pPr>
        <w:jc w:val="both"/>
      </w:pPr>
      <w:r>
        <w:t>Σπίτι της Ευρωπαϊκής Ιστορίας</w:t>
      </w:r>
      <w:r w:rsidR="00B74D3B" w:rsidRPr="005236D0">
        <w:t xml:space="preserve"> (</w:t>
      </w:r>
      <w:r w:rsidRPr="005236D0">
        <w:t>2022</w:t>
      </w:r>
      <w:r w:rsidR="00B74D3B" w:rsidRPr="005236D0">
        <w:t>)</w:t>
      </w:r>
      <w:r>
        <w:t>. Δραστηριότητες για την τάξη σας.</w:t>
      </w:r>
      <w:r w:rsidR="003D33CF">
        <w:t xml:space="preserve"> Διαθέσιμο στην ιστοσελίδα:</w:t>
      </w:r>
      <w:r w:rsidR="00B74D3B" w:rsidRPr="005236D0">
        <w:t xml:space="preserve"> </w:t>
      </w:r>
      <w:hyperlink r:id="rId6" w:history="1">
        <w:r w:rsidR="003D33CF" w:rsidRPr="00E56C7E">
          <w:rPr>
            <w:rStyle w:val="Hyperlink"/>
            <w:lang w:val="en-US"/>
          </w:rPr>
          <w:t>https</w:t>
        </w:r>
        <w:r w:rsidR="003D33CF" w:rsidRPr="00E56C7E">
          <w:rPr>
            <w:rStyle w:val="Hyperlink"/>
          </w:rPr>
          <w:t>://</w:t>
        </w:r>
        <w:r w:rsidR="003D33CF" w:rsidRPr="00E56C7E">
          <w:rPr>
            <w:rStyle w:val="Hyperlink"/>
            <w:lang w:val="en-US"/>
          </w:rPr>
          <w:t>historia</w:t>
        </w:r>
        <w:r w:rsidR="003D33CF" w:rsidRPr="00E56C7E">
          <w:rPr>
            <w:rStyle w:val="Hyperlink"/>
          </w:rPr>
          <w:t>-</w:t>
        </w:r>
        <w:r w:rsidR="003D33CF" w:rsidRPr="00E56C7E">
          <w:rPr>
            <w:rStyle w:val="Hyperlink"/>
            <w:lang w:val="en-US"/>
          </w:rPr>
          <w:t>europa</w:t>
        </w:r>
        <w:r w:rsidR="003D33CF" w:rsidRPr="00E56C7E">
          <w:rPr>
            <w:rStyle w:val="Hyperlink"/>
          </w:rPr>
          <w:t>.</w:t>
        </w:r>
        <w:r w:rsidR="003D33CF" w:rsidRPr="00E56C7E">
          <w:rPr>
            <w:rStyle w:val="Hyperlink"/>
            <w:lang w:val="en-US"/>
          </w:rPr>
          <w:t>ep</w:t>
        </w:r>
        <w:r w:rsidR="003D33CF" w:rsidRPr="00E56C7E">
          <w:rPr>
            <w:rStyle w:val="Hyperlink"/>
          </w:rPr>
          <w:t>.</w:t>
        </w:r>
        <w:r w:rsidR="003D33CF" w:rsidRPr="00E56C7E">
          <w:rPr>
            <w:rStyle w:val="Hyperlink"/>
            <w:lang w:val="en-US"/>
          </w:rPr>
          <w:t>eu</w:t>
        </w:r>
        <w:r w:rsidR="003D33CF" w:rsidRPr="00E56C7E">
          <w:rPr>
            <w:rStyle w:val="Hyperlink"/>
          </w:rPr>
          <w:t>/</w:t>
        </w:r>
        <w:r w:rsidR="003D33CF" w:rsidRPr="00E56C7E">
          <w:rPr>
            <w:rStyle w:val="Hyperlink"/>
            <w:lang w:val="en-US"/>
          </w:rPr>
          <w:t>el</w:t>
        </w:r>
        <w:r w:rsidR="003D33CF" w:rsidRPr="00E56C7E">
          <w:rPr>
            <w:rStyle w:val="Hyperlink"/>
          </w:rPr>
          <w:t>/</w:t>
        </w:r>
        <w:r w:rsidR="003D33CF" w:rsidRPr="00E56C7E">
          <w:rPr>
            <w:rStyle w:val="Hyperlink"/>
            <w:lang w:val="en-US"/>
          </w:rPr>
          <w:t>ekpaideytikoi</w:t>
        </w:r>
        <w:r w:rsidR="003D33CF" w:rsidRPr="00E56C7E">
          <w:rPr>
            <w:rStyle w:val="Hyperlink"/>
          </w:rPr>
          <w:t>/</w:t>
        </w:r>
        <w:r w:rsidR="003D33CF" w:rsidRPr="00E56C7E">
          <w:rPr>
            <w:rStyle w:val="Hyperlink"/>
            <w:lang w:val="en-US"/>
          </w:rPr>
          <w:t>drastiriotites</w:t>
        </w:r>
        <w:r w:rsidR="003D33CF" w:rsidRPr="00E56C7E">
          <w:rPr>
            <w:rStyle w:val="Hyperlink"/>
          </w:rPr>
          <w:t>-</w:t>
        </w:r>
        <w:r w:rsidR="003D33CF" w:rsidRPr="00E56C7E">
          <w:rPr>
            <w:rStyle w:val="Hyperlink"/>
            <w:lang w:val="en-US"/>
          </w:rPr>
          <w:t>gia</w:t>
        </w:r>
        <w:r w:rsidR="003D33CF" w:rsidRPr="00E56C7E">
          <w:rPr>
            <w:rStyle w:val="Hyperlink"/>
          </w:rPr>
          <w:t>-</w:t>
        </w:r>
        <w:r w:rsidR="003D33CF" w:rsidRPr="00E56C7E">
          <w:rPr>
            <w:rStyle w:val="Hyperlink"/>
            <w:lang w:val="en-US"/>
          </w:rPr>
          <w:t>tin</w:t>
        </w:r>
        <w:r w:rsidR="003D33CF" w:rsidRPr="00E56C7E">
          <w:rPr>
            <w:rStyle w:val="Hyperlink"/>
          </w:rPr>
          <w:t>-</w:t>
        </w:r>
        <w:r w:rsidR="003D33CF" w:rsidRPr="00E56C7E">
          <w:rPr>
            <w:rStyle w:val="Hyperlink"/>
            <w:lang w:val="en-US"/>
          </w:rPr>
          <w:t>taxi</w:t>
        </w:r>
        <w:r w:rsidR="003D33CF" w:rsidRPr="00E56C7E">
          <w:rPr>
            <w:rStyle w:val="Hyperlink"/>
          </w:rPr>
          <w:t>-</w:t>
        </w:r>
        <w:r w:rsidR="003D33CF" w:rsidRPr="00E56C7E">
          <w:rPr>
            <w:rStyle w:val="Hyperlink"/>
            <w:lang w:val="en-US"/>
          </w:rPr>
          <w:t>sas</w:t>
        </w:r>
      </w:hyperlink>
      <w:r w:rsidR="00B74D3B" w:rsidRPr="005236D0">
        <w:t>.</w:t>
      </w:r>
    </w:p>
    <w:p w14:paraId="6696D773" w14:textId="6A3E7388" w:rsidR="00E408AC" w:rsidRPr="00E0604E" w:rsidRDefault="00427DC0">
      <w:pPr>
        <w:jc w:val="both"/>
        <w:rPr>
          <w:lang w:val="en-US"/>
        </w:rPr>
      </w:pPr>
      <w:r>
        <w:t xml:space="preserve">Σβορώνου, Ε(2016). Σκληρό καρύδι. </w:t>
      </w:r>
      <w:r w:rsidR="0028065C" w:rsidRPr="0028065C">
        <w:t>Ύπατη Αρμοστεία του ΟΗΕ για τους Πρόσφυγες</w:t>
      </w:r>
      <w:r>
        <w:t>. Διαθέσιμο</w:t>
      </w:r>
      <w:r w:rsidRPr="00E0604E">
        <w:rPr>
          <w:lang w:val="en-US"/>
        </w:rPr>
        <w:t xml:space="preserve"> </w:t>
      </w:r>
      <w:r>
        <w:t>στην</w:t>
      </w:r>
      <w:r w:rsidRPr="00E0604E">
        <w:rPr>
          <w:lang w:val="en-US"/>
        </w:rPr>
        <w:t xml:space="preserve"> </w:t>
      </w:r>
      <w:r>
        <w:t>ιστοσελίδα</w:t>
      </w:r>
      <w:r w:rsidRPr="00E0604E">
        <w:rPr>
          <w:lang w:val="en-US"/>
        </w:rPr>
        <w:t xml:space="preserve">: </w:t>
      </w:r>
      <w:hyperlink r:id="rId7" w:history="1">
        <w:r w:rsidRPr="00E0604E">
          <w:rPr>
            <w:rStyle w:val="Hyperlink"/>
            <w:lang w:val="en-US"/>
          </w:rPr>
          <w:t>https://www.unhcr.org/gr/skliro_karydi</w:t>
        </w:r>
      </w:hyperlink>
    </w:p>
    <w:p w14:paraId="02B84023" w14:textId="17D7ED07" w:rsidR="008A3020" w:rsidRPr="00B74D3B" w:rsidRDefault="00B74D3B">
      <w:pPr>
        <w:tabs>
          <w:tab w:val="left" w:pos="996"/>
        </w:tabs>
        <w:rPr>
          <w:lang w:val="en-US"/>
        </w:rPr>
      </w:pPr>
      <w:r>
        <w:rPr>
          <w:noProof/>
        </w:rPr>
        <w:drawing>
          <wp:anchor distT="0" distB="0" distL="114300" distR="114300" simplePos="0" relativeHeight="251658240" behindDoc="0" locked="0" layoutInCell="1" hidden="0" allowOverlap="1" wp14:anchorId="71812CA5" wp14:editId="039A9D0D">
            <wp:simplePos x="0" y="0"/>
            <wp:positionH relativeFrom="column">
              <wp:posOffset>22861</wp:posOffset>
            </wp:positionH>
            <wp:positionV relativeFrom="paragraph">
              <wp:posOffset>3175</wp:posOffset>
            </wp:positionV>
            <wp:extent cx="784860" cy="273685"/>
            <wp:effectExtent l="0" t="0" r="0" b="0"/>
            <wp:wrapSquare wrapText="bothSides" distT="0" distB="0" distL="114300" distR="114300"/>
            <wp:docPr id="3"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8"/>
                    <a:srcRect/>
                    <a:stretch>
                      <a:fillRect/>
                    </a:stretch>
                  </pic:blipFill>
                  <pic:spPr>
                    <a:xfrm>
                      <a:off x="0" y="0"/>
                      <a:ext cx="784860" cy="273685"/>
                    </a:xfrm>
                    <a:prstGeom prst="rect">
                      <a:avLst/>
                    </a:prstGeom>
                    <a:ln/>
                  </pic:spPr>
                </pic:pic>
              </a:graphicData>
            </a:graphic>
          </wp:anchor>
        </w:drawing>
      </w:r>
      <w:r w:rsidRPr="00B74D3B">
        <w:rPr>
          <w:lang w:val="en-US"/>
        </w:rPr>
        <w:t>Lessons are shareable with attribution for non-commercial use only, and if remixed, must distributed under the same license</w:t>
      </w:r>
      <w:r w:rsidRPr="00B74D3B">
        <w:rPr>
          <w:lang w:val="en-US"/>
        </w:rPr>
        <w:br/>
      </w:r>
    </w:p>
    <w:sectPr w:rsidR="008A3020" w:rsidRPr="00B74D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22792"/>
    <w:multiLevelType w:val="hybridMultilevel"/>
    <w:tmpl w:val="88A81F6A"/>
    <w:lvl w:ilvl="0" w:tplc="66809588">
      <w:start w:val="1"/>
      <w:numFmt w:val="bullet"/>
      <w:lvlText w:val="•"/>
      <w:lvlJc w:val="left"/>
      <w:pPr>
        <w:tabs>
          <w:tab w:val="num" w:pos="720"/>
        </w:tabs>
        <w:ind w:left="720" w:hanging="360"/>
      </w:pPr>
      <w:rPr>
        <w:rFonts w:ascii="Arial" w:hAnsi="Arial" w:hint="default"/>
      </w:rPr>
    </w:lvl>
    <w:lvl w:ilvl="1" w:tplc="08423D0E" w:tentative="1">
      <w:start w:val="1"/>
      <w:numFmt w:val="bullet"/>
      <w:lvlText w:val="•"/>
      <w:lvlJc w:val="left"/>
      <w:pPr>
        <w:tabs>
          <w:tab w:val="num" w:pos="1440"/>
        </w:tabs>
        <w:ind w:left="1440" w:hanging="360"/>
      </w:pPr>
      <w:rPr>
        <w:rFonts w:ascii="Arial" w:hAnsi="Arial" w:hint="default"/>
      </w:rPr>
    </w:lvl>
    <w:lvl w:ilvl="2" w:tplc="91306BBE" w:tentative="1">
      <w:start w:val="1"/>
      <w:numFmt w:val="bullet"/>
      <w:lvlText w:val="•"/>
      <w:lvlJc w:val="left"/>
      <w:pPr>
        <w:tabs>
          <w:tab w:val="num" w:pos="2160"/>
        </w:tabs>
        <w:ind w:left="2160" w:hanging="360"/>
      </w:pPr>
      <w:rPr>
        <w:rFonts w:ascii="Arial" w:hAnsi="Arial" w:hint="default"/>
      </w:rPr>
    </w:lvl>
    <w:lvl w:ilvl="3" w:tplc="EB6ADD98" w:tentative="1">
      <w:start w:val="1"/>
      <w:numFmt w:val="bullet"/>
      <w:lvlText w:val="•"/>
      <w:lvlJc w:val="left"/>
      <w:pPr>
        <w:tabs>
          <w:tab w:val="num" w:pos="2880"/>
        </w:tabs>
        <w:ind w:left="2880" w:hanging="360"/>
      </w:pPr>
      <w:rPr>
        <w:rFonts w:ascii="Arial" w:hAnsi="Arial" w:hint="default"/>
      </w:rPr>
    </w:lvl>
    <w:lvl w:ilvl="4" w:tplc="C9626912" w:tentative="1">
      <w:start w:val="1"/>
      <w:numFmt w:val="bullet"/>
      <w:lvlText w:val="•"/>
      <w:lvlJc w:val="left"/>
      <w:pPr>
        <w:tabs>
          <w:tab w:val="num" w:pos="3600"/>
        </w:tabs>
        <w:ind w:left="3600" w:hanging="360"/>
      </w:pPr>
      <w:rPr>
        <w:rFonts w:ascii="Arial" w:hAnsi="Arial" w:hint="default"/>
      </w:rPr>
    </w:lvl>
    <w:lvl w:ilvl="5" w:tplc="31EEC648" w:tentative="1">
      <w:start w:val="1"/>
      <w:numFmt w:val="bullet"/>
      <w:lvlText w:val="•"/>
      <w:lvlJc w:val="left"/>
      <w:pPr>
        <w:tabs>
          <w:tab w:val="num" w:pos="4320"/>
        </w:tabs>
        <w:ind w:left="4320" w:hanging="360"/>
      </w:pPr>
      <w:rPr>
        <w:rFonts w:ascii="Arial" w:hAnsi="Arial" w:hint="default"/>
      </w:rPr>
    </w:lvl>
    <w:lvl w:ilvl="6" w:tplc="35DE1804" w:tentative="1">
      <w:start w:val="1"/>
      <w:numFmt w:val="bullet"/>
      <w:lvlText w:val="•"/>
      <w:lvlJc w:val="left"/>
      <w:pPr>
        <w:tabs>
          <w:tab w:val="num" w:pos="5040"/>
        </w:tabs>
        <w:ind w:left="5040" w:hanging="360"/>
      </w:pPr>
      <w:rPr>
        <w:rFonts w:ascii="Arial" w:hAnsi="Arial" w:hint="default"/>
      </w:rPr>
    </w:lvl>
    <w:lvl w:ilvl="7" w:tplc="CF9AC8CA" w:tentative="1">
      <w:start w:val="1"/>
      <w:numFmt w:val="bullet"/>
      <w:lvlText w:val="•"/>
      <w:lvlJc w:val="left"/>
      <w:pPr>
        <w:tabs>
          <w:tab w:val="num" w:pos="5760"/>
        </w:tabs>
        <w:ind w:left="5760" w:hanging="360"/>
      </w:pPr>
      <w:rPr>
        <w:rFonts w:ascii="Arial" w:hAnsi="Arial" w:hint="default"/>
      </w:rPr>
    </w:lvl>
    <w:lvl w:ilvl="8" w:tplc="8F4612F6" w:tentative="1">
      <w:start w:val="1"/>
      <w:numFmt w:val="bullet"/>
      <w:lvlText w:val="•"/>
      <w:lvlJc w:val="left"/>
      <w:pPr>
        <w:tabs>
          <w:tab w:val="num" w:pos="6480"/>
        </w:tabs>
        <w:ind w:left="6480" w:hanging="360"/>
      </w:pPr>
      <w:rPr>
        <w:rFonts w:ascii="Arial" w:hAnsi="Arial" w:hint="default"/>
      </w:rPr>
    </w:lvl>
  </w:abstractNum>
  <w:num w:numId="1" w16cid:durableId="68984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20"/>
    <w:rsid w:val="00023EF8"/>
    <w:rsid w:val="00034D3C"/>
    <w:rsid w:val="00065436"/>
    <w:rsid w:val="00067570"/>
    <w:rsid w:val="000800FB"/>
    <w:rsid w:val="00091C9F"/>
    <w:rsid w:val="00092CA1"/>
    <w:rsid w:val="000B057D"/>
    <w:rsid w:val="000B0D87"/>
    <w:rsid w:val="000B26BB"/>
    <w:rsid w:val="000C0A4B"/>
    <w:rsid w:val="000E505F"/>
    <w:rsid w:val="000E6285"/>
    <w:rsid w:val="000F5F5C"/>
    <w:rsid w:val="000F63A7"/>
    <w:rsid w:val="000F6974"/>
    <w:rsid w:val="00133E58"/>
    <w:rsid w:val="001606EE"/>
    <w:rsid w:val="001679CA"/>
    <w:rsid w:val="0017054F"/>
    <w:rsid w:val="0019510C"/>
    <w:rsid w:val="001A5903"/>
    <w:rsid w:val="001B30FD"/>
    <w:rsid w:val="001D24A1"/>
    <w:rsid w:val="00203C49"/>
    <w:rsid w:val="002213AD"/>
    <w:rsid w:val="00235E32"/>
    <w:rsid w:val="00240B3E"/>
    <w:rsid w:val="00246173"/>
    <w:rsid w:val="00264888"/>
    <w:rsid w:val="00276975"/>
    <w:rsid w:val="00277029"/>
    <w:rsid w:val="0028065C"/>
    <w:rsid w:val="002829FF"/>
    <w:rsid w:val="002836E4"/>
    <w:rsid w:val="00295B76"/>
    <w:rsid w:val="002A268D"/>
    <w:rsid w:val="002B1C97"/>
    <w:rsid w:val="002B5033"/>
    <w:rsid w:val="002B71DE"/>
    <w:rsid w:val="002D0195"/>
    <w:rsid w:val="002D3368"/>
    <w:rsid w:val="002D37D6"/>
    <w:rsid w:val="002D4BFA"/>
    <w:rsid w:val="002D6DC9"/>
    <w:rsid w:val="00301AFF"/>
    <w:rsid w:val="00325774"/>
    <w:rsid w:val="00333596"/>
    <w:rsid w:val="0033625C"/>
    <w:rsid w:val="00355013"/>
    <w:rsid w:val="00355249"/>
    <w:rsid w:val="00376E41"/>
    <w:rsid w:val="00396161"/>
    <w:rsid w:val="003D2A2F"/>
    <w:rsid w:val="003D33CF"/>
    <w:rsid w:val="003D4B34"/>
    <w:rsid w:val="003D6AD2"/>
    <w:rsid w:val="004001F0"/>
    <w:rsid w:val="00427DC0"/>
    <w:rsid w:val="00430F5E"/>
    <w:rsid w:val="004351FF"/>
    <w:rsid w:val="00446D19"/>
    <w:rsid w:val="00475447"/>
    <w:rsid w:val="004875BF"/>
    <w:rsid w:val="00492CE0"/>
    <w:rsid w:val="004A19A0"/>
    <w:rsid w:val="004B7B7C"/>
    <w:rsid w:val="004C0064"/>
    <w:rsid w:val="004F601C"/>
    <w:rsid w:val="004F7AC4"/>
    <w:rsid w:val="005047B5"/>
    <w:rsid w:val="00511F37"/>
    <w:rsid w:val="0051269F"/>
    <w:rsid w:val="00515FEB"/>
    <w:rsid w:val="005236D0"/>
    <w:rsid w:val="0054327E"/>
    <w:rsid w:val="00551DA9"/>
    <w:rsid w:val="00554DB3"/>
    <w:rsid w:val="00564E86"/>
    <w:rsid w:val="0056684A"/>
    <w:rsid w:val="00576079"/>
    <w:rsid w:val="005D2F73"/>
    <w:rsid w:val="005D5110"/>
    <w:rsid w:val="005F086A"/>
    <w:rsid w:val="005F4ACF"/>
    <w:rsid w:val="00601B92"/>
    <w:rsid w:val="006265C6"/>
    <w:rsid w:val="00630811"/>
    <w:rsid w:val="00631218"/>
    <w:rsid w:val="0064002D"/>
    <w:rsid w:val="0064223D"/>
    <w:rsid w:val="00651770"/>
    <w:rsid w:val="0065421F"/>
    <w:rsid w:val="00664DE5"/>
    <w:rsid w:val="00692132"/>
    <w:rsid w:val="0069622A"/>
    <w:rsid w:val="006A4ABD"/>
    <w:rsid w:val="006A7DEA"/>
    <w:rsid w:val="006B0D57"/>
    <w:rsid w:val="006B2678"/>
    <w:rsid w:val="006B5DFF"/>
    <w:rsid w:val="006F4DAA"/>
    <w:rsid w:val="00700282"/>
    <w:rsid w:val="00717BEB"/>
    <w:rsid w:val="00723176"/>
    <w:rsid w:val="007277C3"/>
    <w:rsid w:val="007405DC"/>
    <w:rsid w:val="007563AD"/>
    <w:rsid w:val="00757144"/>
    <w:rsid w:val="0077283A"/>
    <w:rsid w:val="0077355A"/>
    <w:rsid w:val="007812DB"/>
    <w:rsid w:val="00787432"/>
    <w:rsid w:val="007A2766"/>
    <w:rsid w:val="007B4863"/>
    <w:rsid w:val="007C5B67"/>
    <w:rsid w:val="007D4061"/>
    <w:rsid w:val="007E5E6F"/>
    <w:rsid w:val="007E78FE"/>
    <w:rsid w:val="0082736A"/>
    <w:rsid w:val="0083352A"/>
    <w:rsid w:val="0083494B"/>
    <w:rsid w:val="00834B2A"/>
    <w:rsid w:val="0084618F"/>
    <w:rsid w:val="008472D0"/>
    <w:rsid w:val="00860D36"/>
    <w:rsid w:val="008902BF"/>
    <w:rsid w:val="008A3020"/>
    <w:rsid w:val="008A5D26"/>
    <w:rsid w:val="008E5782"/>
    <w:rsid w:val="00931270"/>
    <w:rsid w:val="00932514"/>
    <w:rsid w:val="00947D99"/>
    <w:rsid w:val="0096099C"/>
    <w:rsid w:val="00983B3E"/>
    <w:rsid w:val="00983C5D"/>
    <w:rsid w:val="009A3FA2"/>
    <w:rsid w:val="009A6190"/>
    <w:rsid w:val="009B020D"/>
    <w:rsid w:val="009C28B7"/>
    <w:rsid w:val="009D6F2B"/>
    <w:rsid w:val="009D7F81"/>
    <w:rsid w:val="009F0EFF"/>
    <w:rsid w:val="009F1D99"/>
    <w:rsid w:val="00A216E3"/>
    <w:rsid w:val="00A228B3"/>
    <w:rsid w:val="00A43C92"/>
    <w:rsid w:val="00A54956"/>
    <w:rsid w:val="00A76E15"/>
    <w:rsid w:val="00AB16FA"/>
    <w:rsid w:val="00AB56BC"/>
    <w:rsid w:val="00AC1A08"/>
    <w:rsid w:val="00AE1DA6"/>
    <w:rsid w:val="00AE2B6C"/>
    <w:rsid w:val="00B078B2"/>
    <w:rsid w:val="00B3583D"/>
    <w:rsid w:val="00B42E2A"/>
    <w:rsid w:val="00B74B58"/>
    <w:rsid w:val="00B74D3B"/>
    <w:rsid w:val="00B7726C"/>
    <w:rsid w:val="00B80C84"/>
    <w:rsid w:val="00B812E1"/>
    <w:rsid w:val="00B95C89"/>
    <w:rsid w:val="00BB6F25"/>
    <w:rsid w:val="00BC2BE3"/>
    <w:rsid w:val="00BD74D1"/>
    <w:rsid w:val="00BD79D4"/>
    <w:rsid w:val="00BF26E3"/>
    <w:rsid w:val="00BF3223"/>
    <w:rsid w:val="00BF5B0A"/>
    <w:rsid w:val="00BF6F5D"/>
    <w:rsid w:val="00C078A9"/>
    <w:rsid w:val="00C31375"/>
    <w:rsid w:val="00C3591A"/>
    <w:rsid w:val="00C36992"/>
    <w:rsid w:val="00C4320F"/>
    <w:rsid w:val="00C461F3"/>
    <w:rsid w:val="00C55360"/>
    <w:rsid w:val="00C55F1F"/>
    <w:rsid w:val="00C676E9"/>
    <w:rsid w:val="00CA41E7"/>
    <w:rsid w:val="00CF18DF"/>
    <w:rsid w:val="00CF4377"/>
    <w:rsid w:val="00CF465B"/>
    <w:rsid w:val="00D0393B"/>
    <w:rsid w:val="00D10609"/>
    <w:rsid w:val="00D33001"/>
    <w:rsid w:val="00D37CAB"/>
    <w:rsid w:val="00D5612B"/>
    <w:rsid w:val="00D56D28"/>
    <w:rsid w:val="00D576A2"/>
    <w:rsid w:val="00D626EE"/>
    <w:rsid w:val="00D63B9E"/>
    <w:rsid w:val="00D9497C"/>
    <w:rsid w:val="00DB55FF"/>
    <w:rsid w:val="00DE410B"/>
    <w:rsid w:val="00DE5635"/>
    <w:rsid w:val="00E040AC"/>
    <w:rsid w:val="00E0604E"/>
    <w:rsid w:val="00E14629"/>
    <w:rsid w:val="00E26BE1"/>
    <w:rsid w:val="00E408AC"/>
    <w:rsid w:val="00E52CA5"/>
    <w:rsid w:val="00E530E0"/>
    <w:rsid w:val="00E86B38"/>
    <w:rsid w:val="00E96A92"/>
    <w:rsid w:val="00EA05C1"/>
    <w:rsid w:val="00EB4BD6"/>
    <w:rsid w:val="00ED2CB6"/>
    <w:rsid w:val="00F30713"/>
    <w:rsid w:val="00F35F3B"/>
    <w:rsid w:val="00F525E7"/>
    <w:rsid w:val="00F5271D"/>
    <w:rsid w:val="00F57D25"/>
    <w:rsid w:val="00F61E7B"/>
    <w:rsid w:val="00F750B9"/>
    <w:rsid w:val="00F9155A"/>
    <w:rsid w:val="00FA251B"/>
    <w:rsid w:val="00FA6C80"/>
    <w:rsid w:val="00FC5EF9"/>
    <w:rsid w:val="00FF6496"/>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A7B9"/>
  <w15:docId w15:val="{A3BB554A-0BA0-4047-9952-5138516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46D5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4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2B"/>
  </w:style>
  <w:style w:type="paragraph" w:styleId="Footer">
    <w:name w:val="footer"/>
    <w:basedOn w:val="Normal"/>
    <w:link w:val="FooterChar"/>
    <w:uiPriority w:val="99"/>
    <w:unhideWhenUsed/>
    <w:rsid w:val="00EB0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2B"/>
  </w:style>
  <w:style w:type="character" w:styleId="Hyperlink">
    <w:name w:val="Hyperlink"/>
    <w:basedOn w:val="DefaultParagraphFont"/>
    <w:uiPriority w:val="99"/>
    <w:unhideWhenUsed/>
    <w:rsid w:val="00CA0E6D"/>
    <w:rPr>
      <w:color w:val="0563C1" w:themeColor="hyperlink"/>
      <w:u w:val="single"/>
    </w:rPr>
  </w:style>
  <w:style w:type="character" w:styleId="UnresolvedMention">
    <w:name w:val="Unresolved Mention"/>
    <w:basedOn w:val="DefaultParagraphFont"/>
    <w:uiPriority w:val="99"/>
    <w:semiHidden/>
    <w:unhideWhenUsed/>
    <w:rsid w:val="00CA0E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CF43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33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439">
          <w:marLeft w:val="720"/>
          <w:marRight w:val="0"/>
          <w:marTop w:val="480"/>
          <w:marBottom w:val="0"/>
          <w:divBdr>
            <w:top w:val="none" w:sz="0" w:space="0" w:color="auto"/>
            <w:left w:val="none" w:sz="0" w:space="0" w:color="auto"/>
            <w:bottom w:val="none" w:sz="0" w:space="0" w:color="auto"/>
            <w:right w:val="none" w:sz="0" w:space="0" w:color="auto"/>
          </w:divBdr>
        </w:div>
        <w:div w:id="1024668826">
          <w:marLeft w:val="720"/>
          <w:marRight w:val="0"/>
          <w:marTop w:val="480"/>
          <w:marBottom w:val="0"/>
          <w:divBdr>
            <w:top w:val="none" w:sz="0" w:space="0" w:color="auto"/>
            <w:left w:val="none" w:sz="0" w:space="0" w:color="auto"/>
            <w:bottom w:val="none" w:sz="0" w:space="0" w:color="auto"/>
            <w:right w:val="none" w:sz="0" w:space="0" w:color="auto"/>
          </w:divBdr>
        </w:div>
        <w:div w:id="786853955">
          <w:marLeft w:val="720"/>
          <w:marRight w:val="0"/>
          <w:marTop w:val="480"/>
          <w:marBottom w:val="0"/>
          <w:divBdr>
            <w:top w:val="none" w:sz="0" w:space="0" w:color="auto"/>
            <w:left w:val="none" w:sz="0" w:space="0" w:color="auto"/>
            <w:bottom w:val="none" w:sz="0" w:space="0" w:color="auto"/>
            <w:right w:val="none" w:sz="0" w:space="0" w:color="auto"/>
          </w:divBdr>
        </w:div>
      </w:divsChild>
    </w:div>
    <w:div w:id="198465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unhcr.org/gr/skliro_kary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istoria-europa.ep.eu/el/ekpaideytikoi/drastiriotites-gia-tin-taxi-sa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Im2zOQTNw/tRnm/AgLbHFPpiA==">AMUW2mU5cPJ9e7WegNKyvG1z9YxtDQKXHHVOGIvBHqDovdd+pZUwNCLNpUGpKgUUNmRUZeoGLl7e+XN4fubbnkUimRZfvb4sl3nhwM3iMbjAxSiRdDr901c=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4</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Goumenos</dc:creator>
  <cp:lastModifiedBy>Alexis Goumenos</cp:lastModifiedBy>
  <cp:revision>226</cp:revision>
  <dcterms:created xsi:type="dcterms:W3CDTF">2022-04-09T05:19:00Z</dcterms:created>
  <dcterms:modified xsi:type="dcterms:W3CDTF">2022-04-10T12:03:00Z</dcterms:modified>
</cp:coreProperties>
</file>